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EAC" w:rsidRPr="00CA1DA2" w:rsidRDefault="00913EAC" w:rsidP="00913EAC">
      <w:pPr>
        <w:jc w:val="center"/>
        <w:rPr>
          <w:rFonts w:ascii="Arial" w:hAnsi="Arial" w:cs="Arial"/>
          <w:b/>
          <w:sz w:val="28"/>
          <w:szCs w:val="28"/>
        </w:rPr>
      </w:pPr>
    </w:p>
    <w:p w:rsidR="00913EAC" w:rsidRDefault="00913EAC" w:rsidP="009A4AA5">
      <w:pPr>
        <w:pBdr>
          <w:top w:val="single" w:sz="4" w:space="1" w:color="auto"/>
          <w:left w:val="single" w:sz="4" w:space="4" w:color="auto"/>
          <w:bottom w:val="single" w:sz="4" w:space="0" w:color="auto"/>
          <w:right w:val="single" w:sz="4" w:space="4" w:color="auto"/>
        </w:pBdr>
        <w:spacing w:after="0"/>
        <w:jc w:val="center"/>
        <w:rPr>
          <w:rFonts w:ascii="Arial" w:hAnsi="Arial" w:cs="Arial"/>
          <w:b/>
          <w:sz w:val="28"/>
          <w:szCs w:val="28"/>
        </w:rPr>
      </w:pPr>
      <w:r w:rsidRPr="00CA1DA2">
        <w:rPr>
          <w:rFonts w:ascii="Arial" w:hAnsi="Arial" w:cs="Arial"/>
          <w:b/>
          <w:sz w:val="28"/>
          <w:szCs w:val="28"/>
        </w:rPr>
        <w:t>PROGRAMME D’AIDE FINANCIÈRE À LA RESTAURATION PATRIMONIALE</w:t>
      </w:r>
      <w:r w:rsidR="00B12403">
        <w:rPr>
          <w:rFonts w:ascii="Arial" w:hAnsi="Arial" w:cs="Arial"/>
          <w:b/>
          <w:sz w:val="28"/>
          <w:szCs w:val="28"/>
        </w:rPr>
        <w:t xml:space="preserve"> – Volet 1a</w:t>
      </w:r>
    </w:p>
    <w:p w:rsidR="00B12403" w:rsidRPr="00CA1DA2" w:rsidRDefault="00B12403" w:rsidP="009A4AA5">
      <w:pPr>
        <w:pBdr>
          <w:top w:val="single" w:sz="4" w:space="1" w:color="auto"/>
          <w:left w:val="single" w:sz="4" w:space="4" w:color="auto"/>
          <w:bottom w:val="single" w:sz="4" w:space="0" w:color="auto"/>
          <w:right w:val="single" w:sz="4" w:space="4" w:color="auto"/>
        </w:pBdr>
        <w:spacing w:after="0"/>
        <w:jc w:val="center"/>
        <w:rPr>
          <w:rFonts w:ascii="Arial" w:hAnsi="Arial" w:cs="Arial"/>
          <w:b/>
          <w:sz w:val="28"/>
          <w:szCs w:val="28"/>
        </w:rPr>
      </w:pPr>
    </w:p>
    <w:p w:rsidR="00830F12" w:rsidRDefault="00B12403" w:rsidP="009A4AA5">
      <w:pPr>
        <w:pBdr>
          <w:top w:val="single" w:sz="4" w:space="1" w:color="auto"/>
          <w:left w:val="single" w:sz="4" w:space="4" w:color="auto"/>
          <w:bottom w:val="single" w:sz="4" w:space="0" w:color="auto"/>
          <w:right w:val="single" w:sz="4" w:space="4" w:color="auto"/>
        </w:pBdr>
        <w:tabs>
          <w:tab w:val="center" w:pos="4320"/>
          <w:tab w:val="right" w:pos="8640"/>
        </w:tabs>
        <w:rPr>
          <w:rFonts w:ascii="Arial" w:hAnsi="Arial" w:cs="Arial"/>
          <w:b/>
          <w:sz w:val="28"/>
          <w:szCs w:val="28"/>
        </w:rPr>
      </w:pPr>
      <w:r>
        <w:rPr>
          <w:rFonts w:ascii="Arial" w:hAnsi="Arial" w:cs="Arial"/>
          <w:b/>
          <w:sz w:val="28"/>
          <w:szCs w:val="28"/>
        </w:rPr>
        <w:tab/>
      </w:r>
      <w:r w:rsidR="00913EAC" w:rsidRPr="00CA1DA2">
        <w:rPr>
          <w:rFonts w:ascii="Arial" w:hAnsi="Arial" w:cs="Arial"/>
          <w:b/>
          <w:sz w:val="28"/>
          <w:szCs w:val="28"/>
        </w:rPr>
        <w:t>ENTENTE DE 2020-202</w:t>
      </w:r>
      <w:r w:rsidR="00B617EF">
        <w:rPr>
          <w:rFonts w:ascii="Arial" w:hAnsi="Arial" w:cs="Arial"/>
          <w:b/>
          <w:sz w:val="28"/>
          <w:szCs w:val="28"/>
        </w:rPr>
        <w:t>4</w:t>
      </w:r>
      <w:r>
        <w:rPr>
          <w:rFonts w:ascii="Arial" w:hAnsi="Arial" w:cs="Arial"/>
          <w:b/>
          <w:sz w:val="28"/>
          <w:szCs w:val="28"/>
        </w:rPr>
        <w:t xml:space="preserve"> - </w:t>
      </w:r>
      <w:r w:rsidR="00913EAC" w:rsidRPr="00CA1DA2">
        <w:rPr>
          <w:rFonts w:ascii="Arial" w:hAnsi="Arial" w:cs="Arial"/>
          <w:b/>
          <w:sz w:val="28"/>
          <w:szCs w:val="28"/>
        </w:rPr>
        <w:t>MRC DE D’AUTRAY</w:t>
      </w:r>
    </w:p>
    <w:p w:rsidR="007F3C87" w:rsidRDefault="007F3C87" w:rsidP="009A4AA5">
      <w:pPr>
        <w:pBdr>
          <w:top w:val="single" w:sz="4" w:space="1" w:color="auto"/>
          <w:left w:val="single" w:sz="4" w:space="4" w:color="auto"/>
          <w:bottom w:val="single" w:sz="4" w:space="0" w:color="auto"/>
          <w:right w:val="single" w:sz="4" w:space="4" w:color="auto"/>
        </w:pBdr>
        <w:tabs>
          <w:tab w:val="center" w:pos="4320"/>
          <w:tab w:val="right" w:pos="8640"/>
        </w:tabs>
        <w:rPr>
          <w:rFonts w:ascii="Arial" w:hAnsi="Arial" w:cs="Arial"/>
          <w:b/>
          <w:sz w:val="28"/>
          <w:szCs w:val="28"/>
        </w:rPr>
      </w:pPr>
    </w:p>
    <w:p w:rsidR="009A4AA5" w:rsidRDefault="009A4AA5" w:rsidP="009A4AA5">
      <w:pPr>
        <w:pBdr>
          <w:top w:val="single" w:sz="4" w:space="1" w:color="auto"/>
          <w:left w:val="single" w:sz="4" w:space="4" w:color="auto"/>
          <w:bottom w:val="single" w:sz="4" w:space="0" w:color="auto"/>
          <w:right w:val="single" w:sz="4" w:space="4" w:color="auto"/>
        </w:pBdr>
        <w:tabs>
          <w:tab w:val="center" w:pos="4320"/>
          <w:tab w:val="right" w:pos="8640"/>
        </w:tabs>
        <w:rPr>
          <w:rFonts w:ascii="Arial" w:hAnsi="Arial" w:cs="Arial"/>
          <w:b/>
          <w:sz w:val="28"/>
          <w:szCs w:val="28"/>
        </w:rPr>
      </w:pPr>
      <w:r>
        <w:rPr>
          <w:rFonts w:ascii="Arial" w:hAnsi="Arial" w:cs="Arial"/>
          <w:b/>
          <w:szCs w:val="28"/>
        </w:rPr>
        <w:t>Date limite de réalisation des travaux</w:t>
      </w:r>
      <w:r w:rsidR="00830F12" w:rsidRPr="00830F12">
        <w:rPr>
          <w:rFonts w:ascii="Arial" w:hAnsi="Arial" w:cs="Arial"/>
          <w:b/>
          <w:szCs w:val="28"/>
        </w:rPr>
        <w:t xml:space="preserve"> : </w:t>
      </w:r>
      <w:r w:rsidRPr="00F44F60">
        <w:rPr>
          <w:rFonts w:ascii="Arial" w:hAnsi="Arial" w:cs="Arial"/>
          <w:szCs w:val="28"/>
          <w:highlight w:val="yellow"/>
        </w:rPr>
        <w:t xml:space="preserve">Les travaux doivent être réalisés et facturés au plus tard en </w:t>
      </w:r>
      <w:r w:rsidR="008F7C87" w:rsidRPr="00F44F60">
        <w:rPr>
          <w:rFonts w:ascii="Arial" w:hAnsi="Arial" w:cs="Arial"/>
          <w:szCs w:val="28"/>
          <w:highlight w:val="yellow"/>
          <w:u w:val="single"/>
        </w:rPr>
        <w:t>décembre 2024</w:t>
      </w:r>
      <w:r w:rsidRPr="00F44F60">
        <w:rPr>
          <w:rFonts w:ascii="Arial" w:hAnsi="Arial" w:cs="Arial"/>
          <w:szCs w:val="28"/>
          <w:highlight w:val="yellow"/>
          <w:u w:val="single"/>
        </w:rPr>
        <w:t>.</w:t>
      </w:r>
    </w:p>
    <w:p w:rsidR="00984A20" w:rsidRDefault="00984A20" w:rsidP="00913EAC">
      <w:pPr>
        <w:spacing w:after="0" w:line="276" w:lineRule="auto"/>
        <w:jc w:val="both"/>
        <w:rPr>
          <w:rFonts w:ascii="Arial" w:hAnsi="Arial" w:cs="Arial"/>
        </w:rPr>
      </w:pPr>
    </w:p>
    <w:p w:rsidR="00457967" w:rsidRDefault="00913EAC" w:rsidP="00913EAC">
      <w:pPr>
        <w:spacing w:after="0" w:line="276" w:lineRule="auto"/>
        <w:jc w:val="both"/>
        <w:rPr>
          <w:rFonts w:ascii="Arial" w:hAnsi="Arial" w:cs="Arial"/>
        </w:rPr>
      </w:pPr>
      <w:r w:rsidRPr="00CA1DA2">
        <w:rPr>
          <w:rFonts w:ascii="Arial" w:hAnsi="Arial" w:cs="Arial"/>
        </w:rPr>
        <w:t>Le programme d’aide financière à la restauration vise à</w:t>
      </w:r>
      <w:bookmarkStart w:id="0" w:name="_GoBack"/>
      <w:bookmarkEnd w:id="0"/>
      <w:r w:rsidRPr="00CA1DA2">
        <w:rPr>
          <w:rFonts w:ascii="Arial" w:hAnsi="Arial" w:cs="Arial"/>
        </w:rPr>
        <w:t xml:space="preserve"> a</w:t>
      </w:r>
      <w:r w:rsidR="00457967">
        <w:rPr>
          <w:rFonts w:ascii="Arial" w:hAnsi="Arial" w:cs="Arial"/>
        </w:rPr>
        <w:t>ider les propriétaires à préserver la valeur patrimoniale de leur propriété.</w:t>
      </w:r>
    </w:p>
    <w:p w:rsidR="00913EAC" w:rsidRPr="00CA1DA2" w:rsidRDefault="00913EAC" w:rsidP="00913EAC">
      <w:pPr>
        <w:spacing w:after="0"/>
        <w:jc w:val="both"/>
        <w:rPr>
          <w:rFonts w:ascii="Arial" w:hAnsi="Arial" w:cs="Arial"/>
        </w:rPr>
      </w:pPr>
    </w:p>
    <w:p w:rsidR="00913EAC" w:rsidRPr="00CA1DA2" w:rsidRDefault="00913EAC" w:rsidP="00913EAC">
      <w:pPr>
        <w:pStyle w:val="Paragraphedeliste"/>
        <w:numPr>
          <w:ilvl w:val="0"/>
          <w:numId w:val="1"/>
        </w:numPr>
        <w:jc w:val="both"/>
        <w:rPr>
          <w:rFonts w:ascii="Arial" w:hAnsi="Arial" w:cs="Arial"/>
          <w:b/>
        </w:rPr>
      </w:pPr>
      <w:r w:rsidRPr="00CA1DA2">
        <w:rPr>
          <w:rFonts w:ascii="Arial" w:hAnsi="Arial" w:cs="Arial"/>
          <w:b/>
        </w:rPr>
        <w:t xml:space="preserve">Clientèle admissible et non admissible </w:t>
      </w:r>
    </w:p>
    <w:p w:rsidR="00913EAC" w:rsidRPr="00CA1DA2" w:rsidRDefault="00913EAC" w:rsidP="00913EAC">
      <w:pPr>
        <w:pStyle w:val="Paragraphedeliste"/>
        <w:ind w:left="360"/>
        <w:jc w:val="both"/>
        <w:rPr>
          <w:rFonts w:ascii="Arial" w:hAnsi="Arial" w:cs="Arial"/>
          <w:b/>
        </w:rPr>
      </w:pPr>
    </w:p>
    <w:p w:rsidR="00913EAC" w:rsidRPr="00CA1DA2" w:rsidRDefault="00913EAC" w:rsidP="00913EAC">
      <w:pPr>
        <w:pStyle w:val="Paragraphedeliste"/>
        <w:spacing w:before="240" w:line="276" w:lineRule="auto"/>
        <w:ind w:left="360"/>
        <w:jc w:val="both"/>
        <w:rPr>
          <w:rFonts w:ascii="Arial" w:hAnsi="Arial" w:cs="Arial"/>
        </w:rPr>
      </w:pPr>
      <w:r w:rsidRPr="00CA1DA2">
        <w:rPr>
          <w:rFonts w:ascii="Arial" w:hAnsi="Arial" w:cs="Arial"/>
        </w:rPr>
        <w:t xml:space="preserve">Est admissible à ce programme d’aide financière tout propriétaire privé d’un immeuble </w:t>
      </w:r>
      <w:r w:rsidR="00457967">
        <w:rPr>
          <w:rFonts w:ascii="Arial" w:hAnsi="Arial" w:cs="Arial"/>
        </w:rPr>
        <w:t>admissible</w:t>
      </w:r>
      <w:r w:rsidRPr="00CA1DA2">
        <w:rPr>
          <w:rFonts w:ascii="Arial" w:hAnsi="Arial" w:cs="Arial"/>
        </w:rPr>
        <w:t xml:space="preserve">, que ce soit </w:t>
      </w:r>
      <w:r w:rsidR="00457967">
        <w:rPr>
          <w:rFonts w:ascii="Arial" w:hAnsi="Arial" w:cs="Arial"/>
        </w:rPr>
        <w:t>une personne physique ou morale</w:t>
      </w:r>
      <w:r w:rsidRPr="00CA1DA2">
        <w:rPr>
          <w:rFonts w:ascii="Arial" w:hAnsi="Arial" w:cs="Arial"/>
        </w:rPr>
        <w:t xml:space="preserve">. </w:t>
      </w:r>
    </w:p>
    <w:p w:rsidR="00913EAC" w:rsidRPr="00CA1DA2" w:rsidRDefault="00913EAC" w:rsidP="00913EAC">
      <w:pPr>
        <w:pStyle w:val="Paragraphedeliste"/>
        <w:spacing w:before="240" w:after="0"/>
        <w:ind w:left="360"/>
        <w:jc w:val="both"/>
        <w:rPr>
          <w:rFonts w:ascii="Arial" w:hAnsi="Arial" w:cs="Arial"/>
        </w:rPr>
      </w:pPr>
    </w:p>
    <w:p w:rsidR="00913EAC" w:rsidRPr="00984A20" w:rsidRDefault="00913EAC" w:rsidP="00984A20">
      <w:pPr>
        <w:pStyle w:val="Paragraphedeliste"/>
        <w:spacing w:before="240" w:after="0"/>
        <w:ind w:left="360"/>
        <w:jc w:val="both"/>
        <w:rPr>
          <w:rFonts w:ascii="Arial" w:hAnsi="Arial" w:cs="Arial"/>
        </w:rPr>
      </w:pPr>
      <w:r w:rsidRPr="00CA1DA2">
        <w:rPr>
          <w:rFonts w:ascii="Arial" w:hAnsi="Arial" w:cs="Arial"/>
        </w:rPr>
        <w:t xml:space="preserve">Ne sont pas admissible à </w:t>
      </w:r>
      <w:r w:rsidR="00984A20">
        <w:rPr>
          <w:rFonts w:ascii="Arial" w:hAnsi="Arial" w:cs="Arial"/>
        </w:rPr>
        <w:t>ce programme :</w:t>
      </w:r>
    </w:p>
    <w:p w:rsidR="00913EAC" w:rsidRPr="00984A20" w:rsidRDefault="00913EAC" w:rsidP="00913EAC">
      <w:pPr>
        <w:pStyle w:val="Default"/>
        <w:numPr>
          <w:ilvl w:val="0"/>
          <w:numId w:val="2"/>
        </w:numPr>
        <w:spacing w:line="276" w:lineRule="auto"/>
        <w:jc w:val="both"/>
        <w:rPr>
          <w:rFonts w:ascii="Arial" w:hAnsi="Arial" w:cs="Arial"/>
          <w:color w:val="auto"/>
          <w:sz w:val="22"/>
        </w:rPr>
      </w:pPr>
      <w:r w:rsidRPr="00CA1DA2">
        <w:rPr>
          <w:rFonts w:ascii="Arial" w:hAnsi="Arial" w:cs="Arial"/>
          <w:color w:val="auto"/>
        </w:rPr>
        <w:t xml:space="preserve">les </w:t>
      </w:r>
      <w:r w:rsidRPr="00984A20">
        <w:rPr>
          <w:rFonts w:ascii="Arial" w:hAnsi="Arial" w:cs="Arial"/>
          <w:color w:val="auto"/>
          <w:sz w:val="22"/>
        </w:rPr>
        <w:t>organismes inscrits au</w:t>
      </w:r>
      <w:r w:rsidRPr="00984A20">
        <w:rPr>
          <w:rFonts w:ascii="Arial" w:hAnsi="Arial" w:cs="Arial"/>
          <w:i/>
          <w:iCs/>
          <w:color w:val="auto"/>
          <w:sz w:val="22"/>
        </w:rPr>
        <w:t xml:space="preserve"> Registre des entreprises non admissibles aux contrats publics</w:t>
      </w:r>
      <w:r w:rsidRPr="00984A20">
        <w:rPr>
          <w:rFonts w:ascii="Arial" w:hAnsi="Arial" w:cs="Arial"/>
          <w:color w:val="auto"/>
          <w:sz w:val="22"/>
        </w:rPr>
        <w:t>;</w:t>
      </w:r>
    </w:p>
    <w:p w:rsidR="00913EAC" w:rsidRPr="00984A20" w:rsidRDefault="00913EAC" w:rsidP="00913EAC">
      <w:pPr>
        <w:pStyle w:val="Default"/>
        <w:numPr>
          <w:ilvl w:val="0"/>
          <w:numId w:val="2"/>
        </w:numPr>
        <w:spacing w:line="276" w:lineRule="auto"/>
        <w:jc w:val="both"/>
        <w:rPr>
          <w:rFonts w:ascii="Arial" w:hAnsi="Arial" w:cs="Arial"/>
          <w:color w:val="auto"/>
          <w:sz w:val="22"/>
        </w:rPr>
      </w:pPr>
      <w:r w:rsidRPr="00984A20">
        <w:rPr>
          <w:rFonts w:ascii="Arial" w:hAnsi="Arial" w:cs="Arial"/>
          <w:color w:val="auto"/>
          <w:sz w:val="22"/>
        </w:rPr>
        <w:t>les propriétaires qui n’ont pas respecté leurs engagements envers le Ministère lors de l’attribution d’une précédente subvention;</w:t>
      </w:r>
    </w:p>
    <w:p w:rsidR="00913EAC" w:rsidRPr="00984A20" w:rsidRDefault="00913EAC" w:rsidP="00913EAC">
      <w:pPr>
        <w:pStyle w:val="Default"/>
        <w:numPr>
          <w:ilvl w:val="0"/>
          <w:numId w:val="2"/>
        </w:numPr>
        <w:spacing w:line="276" w:lineRule="auto"/>
        <w:jc w:val="both"/>
        <w:rPr>
          <w:rFonts w:ascii="Arial" w:hAnsi="Arial" w:cs="Arial"/>
          <w:color w:val="auto"/>
          <w:sz w:val="22"/>
        </w:rPr>
      </w:pPr>
      <w:r w:rsidRPr="00984A20">
        <w:rPr>
          <w:rFonts w:ascii="Arial" w:hAnsi="Arial" w:cs="Arial"/>
          <w:color w:val="auto"/>
          <w:sz w:val="22"/>
        </w:rPr>
        <w:t xml:space="preserve">les propriétaires d’immeubles qui sont en infraction envers une disposition de la </w:t>
      </w:r>
      <w:r w:rsidRPr="00984A20">
        <w:rPr>
          <w:rFonts w:ascii="Arial" w:hAnsi="Arial" w:cs="Arial"/>
          <w:i/>
          <w:color w:val="auto"/>
          <w:sz w:val="22"/>
        </w:rPr>
        <w:t>Loi sur le patrimoine culturel</w:t>
      </w:r>
      <w:r w:rsidRPr="00984A20">
        <w:rPr>
          <w:rFonts w:ascii="Arial" w:hAnsi="Arial" w:cs="Arial"/>
          <w:color w:val="auto"/>
          <w:sz w:val="22"/>
        </w:rPr>
        <w:t>;</w:t>
      </w:r>
    </w:p>
    <w:p w:rsidR="00913EAC" w:rsidRPr="00984A20" w:rsidRDefault="00913EAC" w:rsidP="00913EAC">
      <w:pPr>
        <w:pStyle w:val="Default"/>
        <w:numPr>
          <w:ilvl w:val="0"/>
          <w:numId w:val="2"/>
        </w:numPr>
        <w:spacing w:line="276" w:lineRule="auto"/>
        <w:jc w:val="both"/>
        <w:rPr>
          <w:rFonts w:ascii="Arial" w:hAnsi="Arial" w:cs="Arial"/>
          <w:color w:val="auto"/>
          <w:sz w:val="22"/>
        </w:rPr>
      </w:pPr>
      <w:r w:rsidRPr="00984A20">
        <w:rPr>
          <w:rFonts w:ascii="Arial" w:hAnsi="Arial" w:cs="Arial"/>
          <w:color w:val="auto"/>
          <w:sz w:val="22"/>
        </w:rPr>
        <w:t>les organismes gouvernementaux, fédéraux, provinciaux, paragouvernementaux, les municipalités et les municipalités régionales de comté (MRC).</w:t>
      </w:r>
    </w:p>
    <w:p w:rsidR="00913EAC" w:rsidRDefault="006D4B00" w:rsidP="00913EAC">
      <w:pPr>
        <w:pStyle w:val="Paragraphedeliste"/>
        <w:numPr>
          <w:ilvl w:val="0"/>
          <w:numId w:val="2"/>
        </w:numPr>
        <w:spacing w:line="276" w:lineRule="auto"/>
        <w:jc w:val="both"/>
        <w:rPr>
          <w:rFonts w:ascii="Arial" w:hAnsi="Arial" w:cs="Arial"/>
        </w:rPr>
      </w:pPr>
      <w:r>
        <w:rPr>
          <w:rFonts w:ascii="Arial" w:hAnsi="Arial" w:cs="Arial"/>
          <w:sz w:val="22"/>
        </w:rPr>
        <w:t>les</w:t>
      </w:r>
      <w:r w:rsidR="00913EAC" w:rsidRPr="00984A20">
        <w:rPr>
          <w:rFonts w:ascii="Arial" w:hAnsi="Arial" w:cs="Arial"/>
          <w:sz w:val="22"/>
        </w:rPr>
        <w:t xml:space="preserve"> propriétaires en défaut de paiement de taxes municipales.</w:t>
      </w:r>
    </w:p>
    <w:p w:rsidR="00913EAC" w:rsidRDefault="00913EAC" w:rsidP="00913EAC">
      <w:pPr>
        <w:pStyle w:val="Paragraphedeliste"/>
        <w:spacing w:line="276" w:lineRule="auto"/>
        <w:ind w:left="1080"/>
        <w:jc w:val="both"/>
        <w:rPr>
          <w:rFonts w:ascii="Arial" w:hAnsi="Arial" w:cs="Arial"/>
        </w:rPr>
      </w:pPr>
    </w:p>
    <w:p w:rsidR="00CF2430" w:rsidRPr="00D4638C" w:rsidRDefault="00CF2430" w:rsidP="00913EAC">
      <w:pPr>
        <w:pStyle w:val="Paragraphedeliste"/>
        <w:spacing w:line="276" w:lineRule="auto"/>
        <w:ind w:left="1080"/>
        <w:jc w:val="both"/>
        <w:rPr>
          <w:rFonts w:ascii="Arial" w:hAnsi="Arial" w:cs="Arial"/>
        </w:rPr>
      </w:pPr>
    </w:p>
    <w:p w:rsidR="00913EAC" w:rsidRPr="00457967" w:rsidRDefault="00913EAC" w:rsidP="00457967">
      <w:pPr>
        <w:pStyle w:val="Paragraphedeliste"/>
        <w:numPr>
          <w:ilvl w:val="0"/>
          <w:numId w:val="1"/>
        </w:numPr>
        <w:spacing w:after="0"/>
        <w:jc w:val="both"/>
        <w:rPr>
          <w:rFonts w:ascii="Arial" w:hAnsi="Arial" w:cs="Arial"/>
        </w:rPr>
      </w:pPr>
      <w:r w:rsidRPr="00CA1DA2">
        <w:rPr>
          <w:rFonts w:ascii="Arial" w:hAnsi="Arial" w:cs="Arial"/>
          <w:b/>
        </w:rPr>
        <w:t>Immeubles admissibles</w:t>
      </w:r>
    </w:p>
    <w:p w:rsidR="00457967" w:rsidRPr="00457967" w:rsidRDefault="00457967" w:rsidP="00457967">
      <w:pPr>
        <w:pStyle w:val="Paragraphedeliste"/>
        <w:spacing w:after="0"/>
        <w:ind w:left="360"/>
        <w:jc w:val="both"/>
        <w:rPr>
          <w:rFonts w:ascii="Arial" w:hAnsi="Arial" w:cs="Arial"/>
        </w:rPr>
      </w:pPr>
    </w:p>
    <w:p w:rsidR="00457967" w:rsidRPr="00457967" w:rsidRDefault="00457967" w:rsidP="00457967">
      <w:pPr>
        <w:rPr>
          <w:rFonts w:ascii="Arial" w:hAnsi="Arial" w:cs="Arial"/>
          <w:szCs w:val="26"/>
          <w:u w:val="single"/>
        </w:rPr>
      </w:pPr>
      <w:r w:rsidRPr="00457967">
        <w:rPr>
          <w:rFonts w:ascii="Arial" w:hAnsi="Arial" w:cs="Arial"/>
          <w:szCs w:val="26"/>
          <w:u w:val="single"/>
        </w:rPr>
        <w:t xml:space="preserve">Liste des biens immobiliers admissibles (volet 1a) – Mise à jour </w:t>
      </w:r>
      <w:r w:rsidR="00D86942">
        <w:rPr>
          <w:rFonts w:ascii="Arial" w:hAnsi="Arial" w:cs="Arial"/>
          <w:szCs w:val="26"/>
          <w:u w:val="single"/>
        </w:rPr>
        <w:t>d’octobre 2022</w:t>
      </w:r>
    </w:p>
    <w:tbl>
      <w:tblPr>
        <w:tblStyle w:val="Grilledutableau"/>
        <w:tblW w:w="8642" w:type="dxa"/>
        <w:tblLook w:val="04A0" w:firstRow="1" w:lastRow="0" w:firstColumn="1" w:lastColumn="0" w:noHBand="0" w:noVBand="1"/>
      </w:tblPr>
      <w:tblGrid>
        <w:gridCol w:w="562"/>
        <w:gridCol w:w="4536"/>
        <w:gridCol w:w="3544"/>
      </w:tblGrid>
      <w:tr w:rsidR="00D34A54" w:rsidRPr="00CA1DA2" w:rsidTr="00D34A54">
        <w:trPr>
          <w:trHeight w:val="374"/>
        </w:trPr>
        <w:tc>
          <w:tcPr>
            <w:tcW w:w="562" w:type="dxa"/>
            <w:shd w:val="clear" w:color="auto" w:fill="DEEAF6" w:themeFill="accent1" w:themeFillTint="33"/>
          </w:tcPr>
          <w:p w:rsidR="00D34A54" w:rsidRPr="00984A20" w:rsidRDefault="00D34A54" w:rsidP="001214EF">
            <w:pPr>
              <w:jc w:val="center"/>
              <w:rPr>
                <w:rFonts w:ascii="Arial" w:hAnsi="Arial" w:cs="Arial"/>
                <w:b/>
                <w:sz w:val="22"/>
              </w:rPr>
            </w:pPr>
          </w:p>
        </w:tc>
        <w:tc>
          <w:tcPr>
            <w:tcW w:w="4536" w:type="dxa"/>
            <w:shd w:val="clear" w:color="auto" w:fill="DEEAF6" w:themeFill="accent1" w:themeFillTint="33"/>
            <w:vAlign w:val="center"/>
          </w:tcPr>
          <w:p w:rsidR="00D34A54" w:rsidRPr="00984A20" w:rsidRDefault="00D34A54" w:rsidP="001214EF">
            <w:pPr>
              <w:jc w:val="center"/>
              <w:rPr>
                <w:rFonts w:ascii="Arial" w:hAnsi="Arial" w:cs="Arial"/>
                <w:b/>
                <w:sz w:val="22"/>
              </w:rPr>
            </w:pPr>
            <w:r w:rsidRPr="00984A20">
              <w:rPr>
                <w:rFonts w:ascii="Arial" w:hAnsi="Arial" w:cs="Arial"/>
                <w:b/>
                <w:sz w:val="22"/>
              </w:rPr>
              <w:t>Adresse</w:t>
            </w:r>
          </w:p>
        </w:tc>
        <w:tc>
          <w:tcPr>
            <w:tcW w:w="3544" w:type="dxa"/>
            <w:shd w:val="clear" w:color="auto" w:fill="DEEAF6" w:themeFill="accent1" w:themeFillTint="33"/>
            <w:vAlign w:val="center"/>
          </w:tcPr>
          <w:p w:rsidR="00D34A54" w:rsidRPr="00984A20" w:rsidRDefault="00D34A54" w:rsidP="001214EF">
            <w:pPr>
              <w:jc w:val="center"/>
              <w:rPr>
                <w:rFonts w:ascii="Arial" w:hAnsi="Arial" w:cs="Arial"/>
                <w:b/>
                <w:sz w:val="22"/>
              </w:rPr>
            </w:pPr>
            <w:r w:rsidRPr="00984A20">
              <w:rPr>
                <w:rFonts w:ascii="Arial" w:hAnsi="Arial" w:cs="Arial"/>
                <w:b/>
                <w:sz w:val="22"/>
              </w:rPr>
              <w:t>Municipalité</w:t>
            </w:r>
          </w:p>
        </w:tc>
      </w:tr>
      <w:tr w:rsidR="00D34A54" w:rsidRPr="00CA1DA2" w:rsidTr="00D34A54">
        <w:trPr>
          <w:trHeight w:val="390"/>
        </w:trPr>
        <w:tc>
          <w:tcPr>
            <w:tcW w:w="562" w:type="dxa"/>
          </w:tcPr>
          <w:p w:rsidR="00D34A54" w:rsidRPr="00984A20" w:rsidRDefault="00D34A54" w:rsidP="001214EF">
            <w:pPr>
              <w:rPr>
                <w:rFonts w:ascii="Arial" w:hAnsi="Arial" w:cs="Arial"/>
                <w:sz w:val="22"/>
              </w:rPr>
            </w:pPr>
            <w:r>
              <w:rPr>
                <w:rFonts w:ascii="Arial" w:hAnsi="Arial" w:cs="Arial"/>
                <w:sz w:val="22"/>
              </w:rPr>
              <w:t>1</w:t>
            </w:r>
          </w:p>
        </w:tc>
        <w:tc>
          <w:tcPr>
            <w:tcW w:w="4536" w:type="dxa"/>
            <w:vAlign w:val="center"/>
          </w:tcPr>
          <w:p w:rsidR="00D34A54" w:rsidRPr="00984A20" w:rsidRDefault="00D34A54" w:rsidP="001214EF">
            <w:pPr>
              <w:rPr>
                <w:rFonts w:ascii="Arial" w:hAnsi="Arial" w:cs="Arial"/>
                <w:sz w:val="22"/>
              </w:rPr>
            </w:pPr>
            <w:r w:rsidRPr="00984A20">
              <w:rPr>
                <w:rFonts w:ascii="Arial" w:hAnsi="Arial" w:cs="Arial"/>
                <w:sz w:val="22"/>
              </w:rPr>
              <w:t xml:space="preserve">301 </w:t>
            </w:r>
            <w:proofErr w:type="gramStart"/>
            <w:r w:rsidRPr="00984A20">
              <w:rPr>
                <w:rFonts w:ascii="Arial" w:hAnsi="Arial" w:cs="Arial"/>
                <w:sz w:val="22"/>
              </w:rPr>
              <w:t>50</w:t>
            </w:r>
            <w:r w:rsidRPr="00984A20">
              <w:rPr>
                <w:rFonts w:ascii="Arial" w:hAnsi="Arial" w:cs="Arial"/>
                <w:sz w:val="22"/>
                <w:vertAlign w:val="superscript"/>
              </w:rPr>
              <w:t>e</w:t>
            </w:r>
            <w:r w:rsidRPr="00984A20">
              <w:rPr>
                <w:rFonts w:ascii="Arial" w:hAnsi="Arial" w:cs="Arial"/>
                <w:sz w:val="22"/>
              </w:rPr>
              <w:t xml:space="preserve"> avenue</w:t>
            </w:r>
            <w:proofErr w:type="gramEnd"/>
            <w:r w:rsidRPr="00984A20">
              <w:rPr>
                <w:rFonts w:ascii="Arial" w:hAnsi="Arial" w:cs="Arial"/>
                <w:sz w:val="22"/>
              </w:rPr>
              <w:t xml:space="preserve"> (bâtiment principal et agricole)</w:t>
            </w:r>
          </w:p>
        </w:tc>
        <w:tc>
          <w:tcPr>
            <w:tcW w:w="3544" w:type="dxa"/>
            <w:vMerge w:val="restart"/>
            <w:vAlign w:val="center"/>
          </w:tcPr>
          <w:p w:rsidR="00D34A54" w:rsidRDefault="00D34A54" w:rsidP="00A34860">
            <w:pPr>
              <w:rPr>
                <w:rFonts w:ascii="Arial" w:hAnsi="Arial" w:cs="Arial"/>
                <w:sz w:val="22"/>
              </w:rPr>
            </w:pPr>
          </w:p>
          <w:p w:rsidR="00D34A54" w:rsidRDefault="00D34A54" w:rsidP="001214EF">
            <w:pPr>
              <w:jc w:val="center"/>
              <w:rPr>
                <w:rFonts w:ascii="Arial" w:hAnsi="Arial" w:cs="Arial"/>
                <w:sz w:val="22"/>
              </w:rPr>
            </w:pPr>
          </w:p>
          <w:p w:rsidR="00D34A54" w:rsidRPr="00984A20" w:rsidRDefault="00D34A54" w:rsidP="001214EF">
            <w:pPr>
              <w:jc w:val="center"/>
              <w:rPr>
                <w:rFonts w:ascii="Arial" w:hAnsi="Arial" w:cs="Arial"/>
                <w:sz w:val="22"/>
              </w:rPr>
            </w:pPr>
            <w:r w:rsidRPr="00984A20">
              <w:rPr>
                <w:rFonts w:ascii="Arial" w:hAnsi="Arial" w:cs="Arial"/>
                <w:sz w:val="22"/>
              </w:rPr>
              <w:t>Mandeville</w:t>
            </w:r>
          </w:p>
          <w:p w:rsidR="00D34A54" w:rsidRPr="00984A20" w:rsidRDefault="00D34A54" w:rsidP="001214EF">
            <w:pPr>
              <w:jc w:val="center"/>
              <w:rPr>
                <w:rFonts w:ascii="Arial" w:hAnsi="Arial" w:cs="Arial"/>
                <w:sz w:val="22"/>
              </w:rPr>
            </w:pPr>
          </w:p>
          <w:p w:rsidR="00D34A54" w:rsidRPr="00984A20" w:rsidRDefault="00D34A54" w:rsidP="001214EF">
            <w:pPr>
              <w:jc w:val="center"/>
              <w:rPr>
                <w:rFonts w:ascii="Arial" w:hAnsi="Arial" w:cs="Arial"/>
                <w:sz w:val="22"/>
              </w:rPr>
            </w:pPr>
          </w:p>
          <w:p w:rsidR="00D34A54" w:rsidRPr="00984A20" w:rsidRDefault="00D34A54" w:rsidP="001214EF">
            <w:pPr>
              <w:jc w:val="center"/>
              <w:rPr>
                <w:rFonts w:ascii="Arial" w:hAnsi="Arial" w:cs="Arial"/>
                <w:sz w:val="22"/>
              </w:rPr>
            </w:pPr>
          </w:p>
          <w:p w:rsidR="00D34A54" w:rsidRPr="00984A20" w:rsidRDefault="00D34A54" w:rsidP="001214EF">
            <w:pPr>
              <w:jc w:val="center"/>
              <w:rPr>
                <w:rFonts w:ascii="Arial" w:hAnsi="Arial" w:cs="Arial"/>
                <w:sz w:val="22"/>
              </w:rPr>
            </w:pPr>
          </w:p>
          <w:p w:rsidR="00D34A54" w:rsidRPr="00984A20" w:rsidRDefault="00D34A54" w:rsidP="001214EF">
            <w:pPr>
              <w:jc w:val="center"/>
              <w:rPr>
                <w:rFonts w:ascii="Arial" w:hAnsi="Arial" w:cs="Arial"/>
                <w:sz w:val="22"/>
              </w:rPr>
            </w:pPr>
          </w:p>
          <w:p w:rsidR="00D34A54" w:rsidRPr="00984A20" w:rsidRDefault="00D34A54" w:rsidP="001214EF">
            <w:pPr>
              <w:jc w:val="center"/>
              <w:rPr>
                <w:rFonts w:ascii="Arial" w:hAnsi="Arial" w:cs="Arial"/>
                <w:sz w:val="22"/>
              </w:rPr>
            </w:pPr>
          </w:p>
          <w:p w:rsidR="00D34A54" w:rsidRDefault="00D34A54" w:rsidP="00D34A54">
            <w:pPr>
              <w:ind w:right="2878"/>
              <w:jc w:val="center"/>
              <w:rPr>
                <w:rFonts w:ascii="Arial" w:hAnsi="Arial" w:cs="Arial"/>
                <w:sz w:val="22"/>
              </w:rPr>
            </w:pPr>
          </w:p>
          <w:p w:rsidR="00D34A54" w:rsidRDefault="00D34A54" w:rsidP="001214EF">
            <w:pPr>
              <w:jc w:val="center"/>
              <w:rPr>
                <w:rFonts w:ascii="Arial" w:hAnsi="Arial" w:cs="Arial"/>
                <w:sz w:val="22"/>
              </w:rPr>
            </w:pPr>
          </w:p>
          <w:p w:rsidR="00D34A54" w:rsidRPr="00984A20" w:rsidRDefault="00D34A54" w:rsidP="001214EF">
            <w:pPr>
              <w:jc w:val="center"/>
              <w:rPr>
                <w:rFonts w:ascii="Arial" w:hAnsi="Arial" w:cs="Arial"/>
                <w:sz w:val="22"/>
              </w:rPr>
            </w:pPr>
          </w:p>
          <w:p w:rsidR="00D34A54" w:rsidRPr="00984A20" w:rsidRDefault="00D34A54" w:rsidP="001214EF">
            <w:pPr>
              <w:jc w:val="center"/>
              <w:rPr>
                <w:rFonts w:ascii="Arial" w:hAnsi="Arial" w:cs="Arial"/>
                <w:sz w:val="22"/>
              </w:rPr>
            </w:pPr>
          </w:p>
          <w:p w:rsidR="00D34A54" w:rsidRPr="00984A20" w:rsidRDefault="00D34A54" w:rsidP="001214EF">
            <w:pPr>
              <w:jc w:val="center"/>
              <w:rPr>
                <w:rFonts w:ascii="Arial" w:hAnsi="Arial" w:cs="Arial"/>
                <w:sz w:val="22"/>
              </w:rPr>
            </w:pPr>
          </w:p>
          <w:p w:rsidR="00D34A54" w:rsidRPr="00984A20" w:rsidRDefault="00D34A54" w:rsidP="001214EF">
            <w:pPr>
              <w:jc w:val="center"/>
              <w:rPr>
                <w:rFonts w:ascii="Arial" w:hAnsi="Arial" w:cs="Arial"/>
                <w:sz w:val="22"/>
              </w:rPr>
            </w:pPr>
          </w:p>
          <w:p w:rsidR="00D34A54" w:rsidRPr="00984A20" w:rsidRDefault="00D34A54" w:rsidP="001214EF">
            <w:pPr>
              <w:jc w:val="center"/>
              <w:rPr>
                <w:rFonts w:ascii="Arial" w:hAnsi="Arial" w:cs="Arial"/>
                <w:sz w:val="22"/>
              </w:rPr>
            </w:pPr>
            <w:r w:rsidRPr="00984A20">
              <w:rPr>
                <w:rFonts w:ascii="Arial" w:hAnsi="Arial" w:cs="Arial"/>
                <w:sz w:val="22"/>
              </w:rPr>
              <w:t>Mandeville</w:t>
            </w:r>
          </w:p>
          <w:p w:rsidR="00D34A54" w:rsidRPr="00984A20" w:rsidRDefault="00D34A54" w:rsidP="001214EF">
            <w:pPr>
              <w:jc w:val="center"/>
              <w:rPr>
                <w:rFonts w:ascii="Arial" w:hAnsi="Arial" w:cs="Arial"/>
                <w:sz w:val="22"/>
              </w:rPr>
            </w:pPr>
          </w:p>
          <w:p w:rsidR="00D34A54" w:rsidRPr="00984A20" w:rsidRDefault="00D34A54" w:rsidP="001214EF">
            <w:pPr>
              <w:jc w:val="center"/>
              <w:rPr>
                <w:rFonts w:ascii="Arial" w:hAnsi="Arial" w:cs="Arial"/>
                <w:sz w:val="22"/>
              </w:rPr>
            </w:pPr>
          </w:p>
          <w:p w:rsidR="00D34A54" w:rsidRPr="00984A20" w:rsidRDefault="00D34A54" w:rsidP="001214EF">
            <w:pPr>
              <w:jc w:val="center"/>
              <w:rPr>
                <w:rFonts w:ascii="Arial" w:hAnsi="Arial" w:cs="Arial"/>
                <w:sz w:val="22"/>
              </w:rPr>
            </w:pPr>
          </w:p>
          <w:p w:rsidR="00D34A54" w:rsidRPr="00984A20" w:rsidRDefault="00D34A54" w:rsidP="001214EF">
            <w:pPr>
              <w:jc w:val="center"/>
              <w:rPr>
                <w:rFonts w:ascii="Arial" w:hAnsi="Arial" w:cs="Arial"/>
                <w:sz w:val="22"/>
              </w:rPr>
            </w:pPr>
          </w:p>
          <w:p w:rsidR="00D34A54" w:rsidRPr="00984A20" w:rsidRDefault="00D34A54" w:rsidP="001214EF">
            <w:pPr>
              <w:jc w:val="center"/>
              <w:rPr>
                <w:rFonts w:ascii="Arial" w:hAnsi="Arial" w:cs="Arial"/>
                <w:color w:val="FF0000"/>
                <w:sz w:val="22"/>
              </w:rPr>
            </w:pPr>
          </w:p>
        </w:tc>
      </w:tr>
      <w:tr w:rsidR="00D34A54" w:rsidRPr="00CA1DA2" w:rsidTr="00D34A54">
        <w:trPr>
          <w:trHeight w:val="374"/>
        </w:trPr>
        <w:tc>
          <w:tcPr>
            <w:tcW w:w="562" w:type="dxa"/>
          </w:tcPr>
          <w:p w:rsidR="00D34A54" w:rsidRPr="00984A20" w:rsidRDefault="00D34A54" w:rsidP="001214EF">
            <w:pPr>
              <w:rPr>
                <w:rFonts w:ascii="Arial" w:hAnsi="Arial" w:cs="Arial"/>
                <w:sz w:val="22"/>
              </w:rPr>
            </w:pPr>
            <w:r>
              <w:rPr>
                <w:rFonts w:ascii="Arial" w:hAnsi="Arial" w:cs="Arial"/>
                <w:sz w:val="22"/>
              </w:rPr>
              <w:t>2</w:t>
            </w:r>
          </w:p>
        </w:tc>
        <w:tc>
          <w:tcPr>
            <w:tcW w:w="4536" w:type="dxa"/>
            <w:vAlign w:val="center"/>
          </w:tcPr>
          <w:p w:rsidR="00D34A54" w:rsidRPr="00984A20" w:rsidRDefault="00D34A54" w:rsidP="001214EF">
            <w:pPr>
              <w:rPr>
                <w:rFonts w:ascii="Arial" w:hAnsi="Arial" w:cs="Arial"/>
                <w:sz w:val="22"/>
              </w:rPr>
            </w:pPr>
            <w:r w:rsidRPr="00984A20">
              <w:rPr>
                <w:rFonts w:ascii="Arial" w:hAnsi="Arial" w:cs="Arial"/>
                <w:sz w:val="22"/>
              </w:rPr>
              <w:t>268 rue Desjardins</w:t>
            </w:r>
          </w:p>
        </w:tc>
        <w:tc>
          <w:tcPr>
            <w:tcW w:w="3544" w:type="dxa"/>
            <w:vMerge/>
          </w:tcPr>
          <w:p w:rsidR="00D34A54" w:rsidRPr="00984A20" w:rsidRDefault="00D34A54" w:rsidP="001214EF">
            <w:pPr>
              <w:rPr>
                <w:rFonts w:ascii="Arial" w:hAnsi="Arial" w:cs="Arial"/>
                <w:color w:val="FF0000"/>
                <w:sz w:val="22"/>
              </w:rPr>
            </w:pPr>
          </w:p>
        </w:tc>
      </w:tr>
      <w:tr w:rsidR="00D34A54" w:rsidRPr="00CA1DA2" w:rsidTr="00D34A54">
        <w:trPr>
          <w:trHeight w:val="374"/>
        </w:trPr>
        <w:tc>
          <w:tcPr>
            <w:tcW w:w="562" w:type="dxa"/>
          </w:tcPr>
          <w:p w:rsidR="00D34A54" w:rsidRPr="00984A20" w:rsidRDefault="00D34A54" w:rsidP="001214EF">
            <w:pPr>
              <w:rPr>
                <w:rFonts w:ascii="Arial" w:hAnsi="Arial" w:cs="Arial"/>
                <w:sz w:val="22"/>
              </w:rPr>
            </w:pPr>
            <w:r>
              <w:rPr>
                <w:rFonts w:ascii="Arial" w:hAnsi="Arial" w:cs="Arial"/>
                <w:sz w:val="22"/>
              </w:rPr>
              <w:t>3</w:t>
            </w:r>
          </w:p>
        </w:tc>
        <w:tc>
          <w:tcPr>
            <w:tcW w:w="4536" w:type="dxa"/>
            <w:vAlign w:val="center"/>
          </w:tcPr>
          <w:p w:rsidR="00D34A54" w:rsidRPr="00984A20" w:rsidRDefault="00D34A54" w:rsidP="001214EF">
            <w:pPr>
              <w:rPr>
                <w:rFonts w:ascii="Arial" w:hAnsi="Arial" w:cs="Arial"/>
                <w:sz w:val="22"/>
              </w:rPr>
            </w:pPr>
            <w:r w:rsidRPr="00984A20">
              <w:rPr>
                <w:rFonts w:ascii="Arial" w:hAnsi="Arial" w:cs="Arial"/>
                <w:sz w:val="22"/>
              </w:rPr>
              <w:t>291 rue Desjardins</w:t>
            </w:r>
          </w:p>
        </w:tc>
        <w:tc>
          <w:tcPr>
            <w:tcW w:w="3544" w:type="dxa"/>
            <w:vMerge/>
          </w:tcPr>
          <w:p w:rsidR="00D34A54" w:rsidRPr="00984A20" w:rsidRDefault="00D34A54" w:rsidP="001214EF">
            <w:pPr>
              <w:rPr>
                <w:rFonts w:ascii="Arial" w:hAnsi="Arial" w:cs="Arial"/>
                <w:color w:val="FF0000"/>
                <w:sz w:val="22"/>
              </w:rPr>
            </w:pPr>
          </w:p>
        </w:tc>
      </w:tr>
      <w:tr w:rsidR="00D34A54" w:rsidRPr="00CA1DA2" w:rsidTr="00D34A54">
        <w:trPr>
          <w:trHeight w:val="374"/>
        </w:trPr>
        <w:tc>
          <w:tcPr>
            <w:tcW w:w="562" w:type="dxa"/>
          </w:tcPr>
          <w:p w:rsidR="00D34A54" w:rsidRPr="00984A20" w:rsidRDefault="00D34A54" w:rsidP="001214EF">
            <w:pPr>
              <w:rPr>
                <w:rFonts w:ascii="Arial" w:hAnsi="Arial" w:cs="Arial"/>
                <w:sz w:val="22"/>
              </w:rPr>
            </w:pPr>
            <w:r>
              <w:rPr>
                <w:rFonts w:ascii="Arial" w:hAnsi="Arial" w:cs="Arial"/>
                <w:sz w:val="22"/>
              </w:rPr>
              <w:lastRenderedPageBreak/>
              <w:t>4</w:t>
            </w:r>
          </w:p>
        </w:tc>
        <w:tc>
          <w:tcPr>
            <w:tcW w:w="4536" w:type="dxa"/>
            <w:vAlign w:val="center"/>
          </w:tcPr>
          <w:p w:rsidR="00D34A54" w:rsidRPr="00984A20" w:rsidRDefault="00D34A54" w:rsidP="001214EF">
            <w:pPr>
              <w:rPr>
                <w:rFonts w:ascii="Arial" w:hAnsi="Arial" w:cs="Arial"/>
                <w:sz w:val="22"/>
              </w:rPr>
            </w:pPr>
            <w:r w:rsidRPr="00984A20">
              <w:rPr>
                <w:rFonts w:ascii="Arial" w:hAnsi="Arial" w:cs="Arial"/>
                <w:sz w:val="22"/>
              </w:rPr>
              <w:t>10 chemin du Lac-de-la-Chute</w:t>
            </w:r>
          </w:p>
        </w:tc>
        <w:tc>
          <w:tcPr>
            <w:tcW w:w="3544" w:type="dxa"/>
            <w:vMerge/>
          </w:tcPr>
          <w:p w:rsidR="00D34A54" w:rsidRPr="00984A20" w:rsidRDefault="00D34A54" w:rsidP="001214EF">
            <w:pPr>
              <w:rPr>
                <w:rFonts w:ascii="Arial" w:hAnsi="Arial" w:cs="Arial"/>
                <w:color w:val="FF0000"/>
                <w:sz w:val="22"/>
              </w:rPr>
            </w:pPr>
          </w:p>
        </w:tc>
      </w:tr>
      <w:tr w:rsidR="00D34A54" w:rsidRPr="00CA1DA2" w:rsidTr="00D34A54">
        <w:trPr>
          <w:trHeight w:val="390"/>
        </w:trPr>
        <w:tc>
          <w:tcPr>
            <w:tcW w:w="562" w:type="dxa"/>
          </w:tcPr>
          <w:p w:rsidR="00D34A54" w:rsidRPr="00984A20" w:rsidRDefault="00D34A54" w:rsidP="001214EF">
            <w:pPr>
              <w:rPr>
                <w:rFonts w:ascii="Arial" w:hAnsi="Arial" w:cs="Arial"/>
                <w:sz w:val="22"/>
              </w:rPr>
            </w:pPr>
            <w:r>
              <w:rPr>
                <w:rFonts w:ascii="Arial" w:hAnsi="Arial" w:cs="Arial"/>
                <w:sz w:val="22"/>
              </w:rPr>
              <w:t>5</w:t>
            </w:r>
          </w:p>
        </w:tc>
        <w:tc>
          <w:tcPr>
            <w:tcW w:w="4536" w:type="dxa"/>
            <w:vAlign w:val="center"/>
          </w:tcPr>
          <w:p w:rsidR="00D34A54" w:rsidRPr="00984A20" w:rsidRDefault="00D34A54" w:rsidP="001214EF">
            <w:pPr>
              <w:rPr>
                <w:rFonts w:ascii="Arial" w:hAnsi="Arial" w:cs="Arial"/>
                <w:sz w:val="22"/>
              </w:rPr>
            </w:pPr>
            <w:r w:rsidRPr="00984A20">
              <w:rPr>
                <w:rFonts w:ascii="Arial" w:hAnsi="Arial" w:cs="Arial"/>
                <w:sz w:val="22"/>
              </w:rPr>
              <w:t>121 chemin de Mandeville</w:t>
            </w:r>
          </w:p>
        </w:tc>
        <w:tc>
          <w:tcPr>
            <w:tcW w:w="3544" w:type="dxa"/>
            <w:vMerge/>
          </w:tcPr>
          <w:p w:rsidR="00D34A54" w:rsidRPr="00984A20" w:rsidRDefault="00D34A54" w:rsidP="001214EF">
            <w:pPr>
              <w:rPr>
                <w:rFonts w:ascii="Arial" w:hAnsi="Arial" w:cs="Arial"/>
                <w:color w:val="FF0000"/>
                <w:sz w:val="22"/>
              </w:rPr>
            </w:pPr>
          </w:p>
        </w:tc>
      </w:tr>
      <w:tr w:rsidR="00D34A54" w:rsidRPr="00CA1DA2" w:rsidTr="00D34A54">
        <w:trPr>
          <w:trHeight w:val="374"/>
        </w:trPr>
        <w:tc>
          <w:tcPr>
            <w:tcW w:w="562" w:type="dxa"/>
          </w:tcPr>
          <w:p w:rsidR="00D34A54" w:rsidRPr="00984A20" w:rsidRDefault="00D34A54" w:rsidP="001214EF">
            <w:pPr>
              <w:rPr>
                <w:rFonts w:ascii="Arial" w:hAnsi="Arial" w:cs="Arial"/>
                <w:sz w:val="22"/>
              </w:rPr>
            </w:pPr>
            <w:r>
              <w:rPr>
                <w:rFonts w:ascii="Arial" w:hAnsi="Arial" w:cs="Arial"/>
                <w:sz w:val="22"/>
              </w:rPr>
              <w:t>6</w:t>
            </w:r>
          </w:p>
        </w:tc>
        <w:tc>
          <w:tcPr>
            <w:tcW w:w="4536" w:type="dxa"/>
            <w:vAlign w:val="center"/>
          </w:tcPr>
          <w:p w:rsidR="00D34A54" w:rsidRPr="00984A20" w:rsidRDefault="00D34A54" w:rsidP="001214EF">
            <w:pPr>
              <w:rPr>
                <w:rFonts w:ascii="Arial" w:hAnsi="Arial" w:cs="Arial"/>
                <w:sz w:val="22"/>
              </w:rPr>
            </w:pPr>
            <w:r w:rsidRPr="00984A20">
              <w:rPr>
                <w:rFonts w:ascii="Arial" w:hAnsi="Arial" w:cs="Arial"/>
                <w:sz w:val="22"/>
              </w:rPr>
              <w:t xml:space="preserve">611 </w:t>
            </w:r>
            <w:proofErr w:type="gramStart"/>
            <w:r w:rsidRPr="00984A20">
              <w:rPr>
                <w:rFonts w:ascii="Arial" w:hAnsi="Arial" w:cs="Arial"/>
                <w:sz w:val="22"/>
              </w:rPr>
              <w:t>rang</w:t>
            </w:r>
            <w:proofErr w:type="gramEnd"/>
            <w:r w:rsidRPr="00984A20">
              <w:rPr>
                <w:rFonts w:ascii="Arial" w:hAnsi="Arial" w:cs="Arial"/>
                <w:sz w:val="22"/>
              </w:rPr>
              <w:t xml:space="preserve"> Saint-Pierre</w:t>
            </w:r>
          </w:p>
        </w:tc>
        <w:tc>
          <w:tcPr>
            <w:tcW w:w="3544" w:type="dxa"/>
            <w:vMerge/>
          </w:tcPr>
          <w:p w:rsidR="00D34A54" w:rsidRPr="00984A20" w:rsidRDefault="00D34A54" w:rsidP="001214EF">
            <w:pPr>
              <w:rPr>
                <w:rFonts w:ascii="Arial" w:hAnsi="Arial" w:cs="Arial"/>
                <w:color w:val="FF0000"/>
                <w:sz w:val="22"/>
              </w:rPr>
            </w:pPr>
          </w:p>
        </w:tc>
      </w:tr>
      <w:tr w:rsidR="00D34A54" w:rsidRPr="00CA1DA2" w:rsidTr="00D34A54">
        <w:trPr>
          <w:trHeight w:val="374"/>
        </w:trPr>
        <w:tc>
          <w:tcPr>
            <w:tcW w:w="562" w:type="dxa"/>
          </w:tcPr>
          <w:p w:rsidR="00D34A54" w:rsidRPr="00984A20" w:rsidRDefault="00D34A54" w:rsidP="001214EF">
            <w:pPr>
              <w:rPr>
                <w:rFonts w:ascii="Arial" w:hAnsi="Arial" w:cs="Arial"/>
                <w:sz w:val="22"/>
              </w:rPr>
            </w:pPr>
            <w:r>
              <w:rPr>
                <w:rFonts w:ascii="Arial" w:hAnsi="Arial" w:cs="Arial"/>
                <w:sz w:val="22"/>
              </w:rPr>
              <w:t>7</w:t>
            </w:r>
          </w:p>
        </w:tc>
        <w:tc>
          <w:tcPr>
            <w:tcW w:w="4536" w:type="dxa"/>
            <w:vAlign w:val="center"/>
          </w:tcPr>
          <w:p w:rsidR="00D34A54" w:rsidRPr="00984A20" w:rsidRDefault="00D34A54" w:rsidP="001214EF">
            <w:pPr>
              <w:rPr>
                <w:rFonts w:ascii="Arial" w:hAnsi="Arial" w:cs="Arial"/>
                <w:sz w:val="22"/>
              </w:rPr>
            </w:pPr>
            <w:r w:rsidRPr="00984A20">
              <w:rPr>
                <w:rFonts w:ascii="Arial" w:hAnsi="Arial" w:cs="Arial"/>
                <w:sz w:val="22"/>
              </w:rPr>
              <w:t xml:space="preserve">1040 </w:t>
            </w:r>
            <w:proofErr w:type="gramStart"/>
            <w:r w:rsidRPr="00984A20">
              <w:rPr>
                <w:rFonts w:ascii="Arial" w:hAnsi="Arial" w:cs="Arial"/>
                <w:sz w:val="22"/>
              </w:rPr>
              <w:t>3</w:t>
            </w:r>
            <w:r w:rsidRPr="00984A20">
              <w:rPr>
                <w:rFonts w:ascii="Arial" w:hAnsi="Arial" w:cs="Arial"/>
                <w:sz w:val="22"/>
                <w:vertAlign w:val="superscript"/>
              </w:rPr>
              <w:t>e</w:t>
            </w:r>
            <w:r w:rsidRPr="00984A20">
              <w:rPr>
                <w:rFonts w:ascii="Arial" w:hAnsi="Arial" w:cs="Arial"/>
                <w:sz w:val="22"/>
              </w:rPr>
              <w:t xml:space="preserve"> rang</w:t>
            </w:r>
            <w:proofErr w:type="gramEnd"/>
            <w:r w:rsidRPr="00984A20">
              <w:rPr>
                <w:rFonts w:ascii="Arial" w:hAnsi="Arial" w:cs="Arial"/>
                <w:sz w:val="22"/>
              </w:rPr>
              <w:t xml:space="preserve"> de Peterborough</w:t>
            </w:r>
          </w:p>
        </w:tc>
        <w:tc>
          <w:tcPr>
            <w:tcW w:w="3544" w:type="dxa"/>
            <w:vMerge/>
          </w:tcPr>
          <w:p w:rsidR="00D34A54" w:rsidRPr="00984A20" w:rsidRDefault="00D34A54" w:rsidP="001214EF">
            <w:pPr>
              <w:rPr>
                <w:rFonts w:ascii="Arial" w:hAnsi="Arial" w:cs="Arial"/>
                <w:color w:val="FF0000"/>
                <w:sz w:val="22"/>
              </w:rPr>
            </w:pPr>
          </w:p>
        </w:tc>
      </w:tr>
      <w:tr w:rsidR="00D34A54" w:rsidRPr="00CA1DA2" w:rsidTr="00D34A54">
        <w:trPr>
          <w:trHeight w:val="374"/>
        </w:trPr>
        <w:tc>
          <w:tcPr>
            <w:tcW w:w="562" w:type="dxa"/>
          </w:tcPr>
          <w:p w:rsidR="00D34A54" w:rsidRPr="00984A20" w:rsidRDefault="00D34A54" w:rsidP="001214EF">
            <w:pPr>
              <w:rPr>
                <w:rFonts w:ascii="Arial" w:hAnsi="Arial" w:cs="Arial"/>
                <w:sz w:val="22"/>
              </w:rPr>
            </w:pPr>
            <w:r>
              <w:rPr>
                <w:rFonts w:ascii="Arial" w:hAnsi="Arial" w:cs="Arial"/>
                <w:sz w:val="22"/>
              </w:rPr>
              <w:t>8</w:t>
            </w:r>
          </w:p>
        </w:tc>
        <w:tc>
          <w:tcPr>
            <w:tcW w:w="4536" w:type="dxa"/>
            <w:vAlign w:val="center"/>
          </w:tcPr>
          <w:p w:rsidR="00D34A54" w:rsidRPr="00984A20" w:rsidRDefault="00D34A54" w:rsidP="001214EF">
            <w:pPr>
              <w:rPr>
                <w:rFonts w:ascii="Arial" w:hAnsi="Arial" w:cs="Arial"/>
                <w:sz w:val="22"/>
              </w:rPr>
            </w:pPr>
            <w:r w:rsidRPr="00984A20">
              <w:rPr>
                <w:rFonts w:ascii="Arial" w:hAnsi="Arial" w:cs="Arial"/>
                <w:sz w:val="22"/>
              </w:rPr>
              <w:t>72 rue Saint-Charles-Borromée</w:t>
            </w:r>
          </w:p>
        </w:tc>
        <w:tc>
          <w:tcPr>
            <w:tcW w:w="3544" w:type="dxa"/>
            <w:vMerge/>
          </w:tcPr>
          <w:p w:rsidR="00D34A54" w:rsidRPr="00984A20" w:rsidRDefault="00D34A54" w:rsidP="001214EF">
            <w:pPr>
              <w:rPr>
                <w:rFonts w:ascii="Arial" w:hAnsi="Arial" w:cs="Arial"/>
                <w:color w:val="FF0000"/>
                <w:sz w:val="22"/>
              </w:rPr>
            </w:pPr>
          </w:p>
        </w:tc>
      </w:tr>
      <w:tr w:rsidR="00D34A54" w:rsidRPr="00CA1DA2" w:rsidTr="00D34A54">
        <w:trPr>
          <w:trHeight w:val="374"/>
        </w:trPr>
        <w:tc>
          <w:tcPr>
            <w:tcW w:w="562" w:type="dxa"/>
          </w:tcPr>
          <w:p w:rsidR="00D34A54" w:rsidRPr="00984A20" w:rsidRDefault="00D34A54" w:rsidP="001214EF">
            <w:pPr>
              <w:rPr>
                <w:rFonts w:ascii="Arial" w:hAnsi="Arial" w:cs="Arial"/>
                <w:sz w:val="22"/>
              </w:rPr>
            </w:pPr>
            <w:r>
              <w:rPr>
                <w:rFonts w:ascii="Arial" w:hAnsi="Arial" w:cs="Arial"/>
                <w:sz w:val="22"/>
              </w:rPr>
              <w:t>9</w:t>
            </w:r>
          </w:p>
        </w:tc>
        <w:tc>
          <w:tcPr>
            <w:tcW w:w="4536" w:type="dxa"/>
            <w:vAlign w:val="center"/>
          </w:tcPr>
          <w:p w:rsidR="00D34A54" w:rsidRPr="00984A20" w:rsidRDefault="00D34A54" w:rsidP="001214EF">
            <w:pPr>
              <w:rPr>
                <w:rFonts w:ascii="Arial" w:hAnsi="Arial" w:cs="Arial"/>
                <w:sz w:val="22"/>
              </w:rPr>
            </w:pPr>
            <w:r w:rsidRPr="00984A20">
              <w:rPr>
                <w:rFonts w:ascii="Arial" w:hAnsi="Arial" w:cs="Arial"/>
                <w:sz w:val="22"/>
              </w:rPr>
              <w:t xml:space="preserve">540 </w:t>
            </w:r>
            <w:proofErr w:type="gramStart"/>
            <w:r w:rsidRPr="00984A20">
              <w:rPr>
                <w:rFonts w:ascii="Arial" w:hAnsi="Arial" w:cs="Arial"/>
                <w:sz w:val="22"/>
              </w:rPr>
              <w:t>rang</w:t>
            </w:r>
            <w:proofErr w:type="gramEnd"/>
            <w:r w:rsidRPr="00984A20">
              <w:rPr>
                <w:rFonts w:ascii="Arial" w:hAnsi="Arial" w:cs="Arial"/>
                <w:sz w:val="22"/>
              </w:rPr>
              <w:t xml:space="preserve"> </w:t>
            </w:r>
            <w:proofErr w:type="spellStart"/>
            <w:r w:rsidRPr="00984A20">
              <w:rPr>
                <w:rFonts w:ascii="Arial" w:hAnsi="Arial" w:cs="Arial"/>
                <w:sz w:val="22"/>
              </w:rPr>
              <w:t>Mastigouche</w:t>
            </w:r>
            <w:proofErr w:type="spellEnd"/>
          </w:p>
        </w:tc>
        <w:tc>
          <w:tcPr>
            <w:tcW w:w="3544" w:type="dxa"/>
            <w:vMerge/>
          </w:tcPr>
          <w:p w:rsidR="00D34A54" w:rsidRPr="00984A20" w:rsidRDefault="00D34A54" w:rsidP="001214EF">
            <w:pPr>
              <w:rPr>
                <w:rFonts w:ascii="Arial" w:hAnsi="Arial" w:cs="Arial"/>
                <w:color w:val="FF0000"/>
                <w:sz w:val="22"/>
              </w:rPr>
            </w:pPr>
          </w:p>
        </w:tc>
      </w:tr>
      <w:tr w:rsidR="00D34A54" w:rsidRPr="00CA1DA2" w:rsidTr="00D34A54">
        <w:trPr>
          <w:trHeight w:val="374"/>
        </w:trPr>
        <w:tc>
          <w:tcPr>
            <w:tcW w:w="562" w:type="dxa"/>
          </w:tcPr>
          <w:p w:rsidR="00D34A54" w:rsidRPr="00984A20" w:rsidRDefault="00D34A54" w:rsidP="001214EF">
            <w:pPr>
              <w:rPr>
                <w:rFonts w:ascii="Arial" w:hAnsi="Arial" w:cs="Arial"/>
                <w:sz w:val="22"/>
              </w:rPr>
            </w:pPr>
            <w:r>
              <w:rPr>
                <w:rFonts w:ascii="Arial" w:hAnsi="Arial" w:cs="Arial"/>
                <w:sz w:val="22"/>
              </w:rPr>
              <w:t>10</w:t>
            </w:r>
          </w:p>
        </w:tc>
        <w:tc>
          <w:tcPr>
            <w:tcW w:w="4536" w:type="dxa"/>
            <w:vAlign w:val="center"/>
          </w:tcPr>
          <w:p w:rsidR="00D34A54" w:rsidRPr="00984A20" w:rsidRDefault="00D34A54" w:rsidP="001214EF">
            <w:pPr>
              <w:rPr>
                <w:rFonts w:ascii="Arial" w:hAnsi="Arial" w:cs="Arial"/>
                <w:sz w:val="22"/>
              </w:rPr>
            </w:pPr>
            <w:r w:rsidRPr="00984A20">
              <w:rPr>
                <w:rFonts w:ascii="Arial" w:hAnsi="Arial" w:cs="Arial"/>
                <w:sz w:val="22"/>
              </w:rPr>
              <w:t xml:space="preserve">851 </w:t>
            </w:r>
            <w:proofErr w:type="gramStart"/>
            <w:r w:rsidRPr="00984A20">
              <w:rPr>
                <w:rFonts w:ascii="Arial" w:hAnsi="Arial" w:cs="Arial"/>
                <w:sz w:val="22"/>
              </w:rPr>
              <w:t>rang</w:t>
            </w:r>
            <w:proofErr w:type="gramEnd"/>
            <w:r w:rsidRPr="00984A20">
              <w:rPr>
                <w:rFonts w:ascii="Arial" w:hAnsi="Arial" w:cs="Arial"/>
                <w:sz w:val="22"/>
              </w:rPr>
              <w:t xml:space="preserve"> </w:t>
            </w:r>
            <w:proofErr w:type="spellStart"/>
            <w:r w:rsidRPr="00984A20">
              <w:rPr>
                <w:rFonts w:ascii="Arial" w:hAnsi="Arial" w:cs="Arial"/>
                <w:sz w:val="22"/>
              </w:rPr>
              <w:t>Mastigouche</w:t>
            </w:r>
            <w:proofErr w:type="spellEnd"/>
          </w:p>
        </w:tc>
        <w:tc>
          <w:tcPr>
            <w:tcW w:w="3544" w:type="dxa"/>
            <w:vMerge/>
          </w:tcPr>
          <w:p w:rsidR="00D34A54" w:rsidRPr="00984A20" w:rsidRDefault="00D34A54" w:rsidP="001214EF">
            <w:pPr>
              <w:rPr>
                <w:rFonts w:ascii="Arial" w:hAnsi="Arial" w:cs="Arial"/>
                <w:color w:val="FF0000"/>
                <w:sz w:val="22"/>
              </w:rPr>
            </w:pPr>
          </w:p>
        </w:tc>
      </w:tr>
      <w:tr w:rsidR="00D34A54" w:rsidRPr="00CA1DA2" w:rsidTr="00D34A54">
        <w:trPr>
          <w:trHeight w:val="374"/>
        </w:trPr>
        <w:tc>
          <w:tcPr>
            <w:tcW w:w="562" w:type="dxa"/>
          </w:tcPr>
          <w:p w:rsidR="00D34A54" w:rsidRPr="00984A20" w:rsidRDefault="00D34A54" w:rsidP="001214EF">
            <w:pPr>
              <w:rPr>
                <w:rFonts w:ascii="Arial" w:hAnsi="Arial" w:cs="Arial"/>
                <w:sz w:val="22"/>
              </w:rPr>
            </w:pPr>
            <w:r>
              <w:rPr>
                <w:rFonts w:ascii="Arial" w:hAnsi="Arial" w:cs="Arial"/>
                <w:sz w:val="22"/>
              </w:rPr>
              <w:t>11</w:t>
            </w:r>
          </w:p>
        </w:tc>
        <w:tc>
          <w:tcPr>
            <w:tcW w:w="4536" w:type="dxa"/>
            <w:vAlign w:val="center"/>
          </w:tcPr>
          <w:p w:rsidR="00D34A54" w:rsidRPr="00984A20" w:rsidRDefault="00D34A54" w:rsidP="001214EF">
            <w:pPr>
              <w:rPr>
                <w:rFonts w:ascii="Arial" w:hAnsi="Arial" w:cs="Arial"/>
                <w:sz w:val="22"/>
              </w:rPr>
            </w:pPr>
            <w:r w:rsidRPr="00984A20">
              <w:rPr>
                <w:rFonts w:ascii="Arial" w:hAnsi="Arial" w:cs="Arial"/>
                <w:sz w:val="22"/>
              </w:rPr>
              <w:t xml:space="preserve">891 </w:t>
            </w:r>
            <w:proofErr w:type="gramStart"/>
            <w:r w:rsidRPr="00984A20">
              <w:rPr>
                <w:rFonts w:ascii="Arial" w:hAnsi="Arial" w:cs="Arial"/>
                <w:sz w:val="22"/>
              </w:rPr>
              <w:t>rang</w:t>
            </w:r>
            <w:proofErr w:type="gramEnd"/>
            <w:r w:rsidRPr="00984A20">
              <w:rPr>
                <w:rFonts w:ascii="Arial" w:hAnsi="Arial" w:cs="Arial"/>
                <w:sz w:val="22"/>
              </w:rPr>
              <w:t xml:space="preserve"> </w:t>
            </w:r>
            <w:proofErr w:type="spellStart"/>
            <w:r w:rsidRPr="00984A20">
              <w:rPr>
                <w:rFonts w:ascii="Arial" w:hAnsi="Arial" w:cs="Arial"/>
                <w:sz w:val="22"/>
              </w:rPr>
              <w:t>Mastigouche</w:t>
            </w:r>
            <w:proofErr w:type="spellEnd"/>
          </w:p>
        </w:tc>
        <w:tc>
          <w:tcPr>
            <w:tcW w:w="3544" w:type="dxa"/>
            <w:vMerge/>
          </w:tcPr>
          <w:p w:rsidR="00D34A54" w:rsidRPr="00984A20" w:rsidRDefault="00D34A54" w:rsidP="001214EF">
            <w:pPr>
              <w:rPr>
                <w:rFonts w:ascii="Arial" w:hAnsi="Arial" w:cs="Arial"/>
                <w:color w:val="FF0000"/>
                <w:sz w:val="22"/>
              </w:rPr>
            </w:pPr>
          </w:p>
        </w:tc>
      </w:tr>
      <w:tr w:rsidR="00D34A54" w:rsidRPr="00CA1DA2" w:rsidTr="00D34A54">
        <w:trPr>
          <w:trHeight w:val="374"/>
        </w:trPr>
        <w:tc>
          <w:tcPr>
            <w:tcW w:w="562" w:type="dxa"/>
          </w:tcPr>
          <w:p w:rsidR="00D34A54" w:rsidRPr="00984A20" w:rsidRDefault="00D34A54" w:rsidP="001214EF">
            <w:pPr>
              <w:rPr>
                <w:rFonts w:ascii="Arial" w:hAnsi="Arial" w:cs="Arial"/>
                <w:sz w:val="22"/>
              </w:rPr>
            </w:pPr>
            <w:r>
              <w:rPr>
                <w:rFonts w:ascii="Arial" w:hAnsi="Arial" w:cs="Arial"/>
                <w:sz w:val="22"/>
              </w:rPr>
              <w:t>12</w:t>
            </w:r>
          </w:p>
        </w:tc>
        <w:tc>
          <w:tcPr>
            <w:tcW w:w="4536" w:type="dxa"/>
            <w:vAlign w:val="center"/>
          </w:tcPr>
          <w:p w:rsidR="00D34A54" w:rsidRPr="00984A20" w:rsidRDefault="00D34A54" w:rsidP="001214EF">
            <w:pPr>
              <w:rPr>
                <w:rFonts w:ascii="Arial" w:hAnsi="Arial" w:cs="Arial"/>
                <w:sz w:val="22"/>
              </w:rPr>
            </w:pPr>
            <w:r w:rsidRPr="00984A20">
              <w:rPr>
                <w:rFonts w:ascii="Arial" w:hAnsi="Arial" w:cs="Arial"/>
                <w:sz w:val="22"/>
              </w:rPr>
              <w:t>200 chemin du Lac-Mandeville</w:t>
            </w:r>
          </w:p>
        </w:tc>
        <w:tc>
          <w:tcPr>
            <w:tcW w:w="3544" w:type="dxa"/>
            <w:vMerge/>
          </w:tcPr>
          <w:p w:rsidR="00D34A54" w:rsidRPr="00984A20" w:rsidRDefault="00D34A54" w:rsidP="001214EF">
            <w:pPr>
              <w:rPr>
                <w:rFonts w:ascii="Arial" w:hAnsi="Arial" w:cs="Arial"/>
                <w:color w:val="FF0000"/>
                <w:sz w:val="22"/>
              </w:rPr>
            </w:pPr>
          </w:p>
        </w:tc>
      </w:tr>
      <w:tr w:rsidR="00D34A54" w:rsidRPr="00CA1DA2" w:rsidTr="00D34A54">
        <w:trPr>
          <w:trHeight w:val="374"/>
        </w:trPr>
        <w:tc>
          <w:tcPr>
            <w:tcW w:w="562" w:type="dxa"/>
          </w:tcPr>
          <w:p w:rsidR="00D34A54" w:rsidRPr="00984A20" w:rsidRDefault="00D34A54" w:rsidP="001214EF">
            <w:pPr>
              <w:rPr>
                <w:rFonts w:ascii="Arial" w:hAnsi="Arial" w:cs="Arial"/>
                <w:sz w:val="22"/>
              </w:rPr>
            </w:pPr>
            <w:r>
              <w:rPr>
                <w:rFonts w:ascii="Arial" w:hAnsi="Arial" w:cs="Arial"/>
                <w:sz w:val="22"/>
              </w:rPr>
              <w:t>13</w:t>
            </w:r>
          </w:p>
        </w:tc>
        <w:tc>
          <w:tcPr>
            <w:tcW w:w="4536" w:type="dxa"/>
            <w:vAlign w:val="center"/>
          </w:tcPr>
          <w:p w:rsidR="00D34A54" w:rsidRPr="00984A20" w:rsidRDefault="00D34A54" w:rsidP="001214EF">
            <w:pPr>
              <w:rPr>
                <w:rFonts w:ascii="Arial" w:hAnsi="Arial" w:cs="Arial"/>
                <w:sz w:val="22"/>
              </w:rPr>
            </w:pPr>
            <w:r w:rsidRPr="00984A20">
              <w:rPr>
                <w:rFonts w:ascii="Arial" w:hAnsi="Arial" w:cs="Arial"/>
                <w:sz w:val="22"/>
              </w:rPr>
              <w:t>271 chemin du Lac-Mandeville</w:t>
            </w:r>
          </w:p>
        </w:tc>
        <w:tc>
          <w:tcPr>
            <w:tcW w:w="3544" w:type="dxa"/>
            <w:vMerge/>
          </w:tcPr>
          <w:p w:rsidR="00D34A54" w:rsidRPr="00984A20" w:rsidRDefault="00D34A54" w:rsidP="001214EF">
            <w:pPr>
              <w:rPr>
                <w:rFonts w:ascii="Arial" w:hAnsi="Arial" w:cs="Arial"/>
                <w:color w:val="FF0000"/>
                <w:sz w:val="22"/>
              </w:rPr>
            </w:pPr>
          </w:p>
        </w:tc>
      </w:tr>
      <w:tr w:rsidR="00D34A54" w:rsidRPr="00CA1DA2" w:rsidTr="00D34A54">
        <w:trPr>
          <w:trHeight w:val="374"/>
        </w:trPr>
        <w:tc>
          <w:tcPr>
            <w:tcW w:w="562" w:type="dxa"/>
          </w:tcPr>
          <w:p w:rsidR="00D34A54" w:rsidRPr="00984A20" w:rsidRDefault="00D34A54" w:rsidP="001214EF">
            <w:pPr>
              <w:rPr>
                <w:rFonts w:ascii="Arial" w:hAnsi="Arial" w:cs="Arial"/>
                <w:sz w:val="22"/>
              </w:rPr>
            </w:pPr>
            <w:r>
              <w:rPr>
                <w:rFonts w:ascii="Arial" w:hAnsi="Arial" w:cs="Arial"/>
                <w:sz w:val="22"/>
              </w:rPr>
              <w:t>14</w:t>
            </w:r>
          </w:p>
        </w:tc>
        <w:tc>
          <w:tcPr>
            <w:tcW w:w="4536" w:type="dxa"/>
            <w:vAlign w:val="center"/>
          </w:tcPr>
          <w:p w:rsidR="00D34A54" w:rsidRPr="00984A20" w:rsidRDefault="00D34A54" w:rsidP="001214EF">
            <w:pPr>
              <w:rPr>
                <w:rFonts w:ascii="Arial" w:hAnsi="Arial" w:cs="Arial"/>
                <w:sz w:val="22"/>
              </w:rPr>
            </w:pPr>
            <w:r w:rsidRPr="00984A20">
              <w:rPr>
                <w:rFonts w:ascii="Arial" w:hAnsi="Arial" w:cs="Arial"/>
                <w:sz w:val="22"/>
              </w:rPr>
              <w:t>690 chemin du Lac-Mandeville</w:t>
            </w:r>
          </w:p>
        </w:tc>
        <w:tc>
          <w:tcPr>
            <w:tcW w:w="3544" w:type="dxa"/>
            <w:vMerge/>
          </w:tcPr>
          <w:p w:rsidR="00D34A54" w:rsidRPr="00984A20" w:rsidRDefault="00D34A54" w:rsidP="001214EF">
            <w:pPr>
              <w:rPr>
                <w:rFonts w:ascii="Arial" w:hAnsi="Arial" w:cs="Arial"/>
                <w:color w:val="FF0000"/>
                <w:sz w:val="22"/>
              </w:rPr>
            </w:pPr>
          </w:p>
        </w:tc>
      </w:tr>
      <w:tr w:rsidR="00D34A54" w:rsidRPr="00CA1DA2" w:rsidTr="00D34A54">
        <w:trPr>
          <w:trHeight w:val="374"/>
        </w:trPr>
        <w:tc>
          <w:tcPr>
            <w:tcW w:w="562" w:type="dxa"/>
          </w:tcPr>
          <w:p w:rsidR="00D34A54" w:rsidRPr="00984A20" w:rsidRDefault="00D34A54" w:rsidP="001214EF">
            <w:pPr>
              <w:rPr>
                <w:rFonts w:ascii="Arial" w:hAnsi="Arial" w:cs="Arial"/>
                <w:sz w:val="22"/>
              </w:rPr>
            </w:pPr>
            <w:r>
              <w:rPr>
                <w:rFonts w:ascii="Arial" w:hAnsi="Arial" w:cs="Arial"/>
                <w:sz w:val="22"/>
              </w:rPr>
              <w:t>15</w:t>
            </w:r>
          </w:p>
        </w:tc>
        <w:tc>
          <w:tcPr>
            <w:tcW w:w="4536" w:type="dxa"/>
            <w:vAlign w:val="center"/>
          </w:tcPr>
          <w:p w:rsidR="00D34A54" w:rsidRPr="00984A20" w:rsidRDefault="00D34A54" w:rsidP="001214EF">
            <w:pPr>
              <w:rPr>
                <w:rFonts w:ascii="Arial" w:hAnsi="Arial" w:cs="Arial"/>
                <w:sz w:val="22"/>
              </w:rPr>
            </w:pPr>
            <w:r w:rsidRPr="00984A20">
              <w:rPr>
                <w:rFonts w:ascii="Arial" w:hAnsi="Arial" w:cs="Arial"/>
                <w:sz w:val="22"/>
              </w:rPr>
              <w:t>1150 chemin du Lac Mandeville</w:t>
            </w:r>
          </w:p>
        </w:tc>
        <w:tc>
          <w:tcPr>
            <w:tcW w:w="3544" w:type="dxa"/>
            <w:vMerge/>
          </w:tcPr>
          <w:p w:rsidR="00D34A54" w:rsidRPr="00984A20" w:rsidRDefault="00D34A54" w:rsidP="001214EF">
            <w:pPr>
              <w:rPr>
                <w:rFonts w:ascii="Arial" w:hAnsi="Arial" w:cs="Arial"/>
                <w:color w:val="FF0000"/>
                <w:sz w:val="22"/>
              </w:rPr>
            </w:pPr>
          </w:p>
        </w:tc>
      </w:tr>
      <w:tr w:rsidR="00D34A54" w:rsidRPr="00CA1DA2" w:rsidTr="00D34A54">
        <w:trPr>
          <w:trHeight w:val="374"/>
        </w:trPr>
        <w:tc>
          <w:tcPr>
            <w:tcW w:w="562" w:type="dxa"/>
          </w:tcPr>
          <w:p w:rsidR="00D34A54" w:rsidRPr="00984A20" w:rsidRDefault="00D34A54" w:rsidP="001214EF">
            <w:pPr>
              <w:rPr>
                <w:rFonts w:ascii="Arial" w:hAnsi="Arial" w:cs="Arial"/>
                <w:sz w:val="22"/>
              </w:rPr>
            </w:pPr>
            <w:r>
              <w:rPr>
                <w:rFonts w:ascii="Arial" w:hAnsi="Arial" w:cs="Arial"/>
                <w:sz w:val="22"/>
              </w:rPr>
              <w:t>16</w:t>
            </w:r>
          </w:p>
        </w:tc>
        <w:tc>
          <w:tcPr>
            <w:tcW w:w="4536" w:type="dxa"/>
            <w:vAlign w:val="center"/>
          </w:tcPr>
          <w:p w:rsidR="00D34A54" w:rsidRPr="00984A20" w:rsidRDefault="00D34A54" w:rsidP="001214EF">
            <w:pPr>
              <w:rPr>
                <w:rFonts w:ascii="Arial" w:hAnsi="Arial" w:cs="Arial"/>
                <w:sz w:val="22"/>
              </w:rPr>
            </w:pPr>
            <w:r w:rsidRPr="00984A20">
              <w:rPr>
                <w:rFonts w:ascii="Arial" w:hAnsi="Arial" w:cs="Arial"/>
                <w:sz w:val="22"/>
              </w:rPr>
              <w:t>340 chemin du Lac-</w:t>
            </w:r>
            <w:proofErr w:type="spellStart"/>
            <w:r w:rsidRPr="00984A20">
              <w:rPr>
                <w:rFonts w:ascii="Arial" w:hAnsi="Arial" w:cs="Arial"/>
                <w:sz w:val="22"/>
              </w:rPr>
              <w:t>Deligny</w:t>
            </w:r>
            <w:proofErr w:type="spellEnd"/>
            <w:r w:rsidRPr="00984A20">
              <w:rPr>
                <w:rFonts w:ascii="Arial" w:hAnsi="Arial" w:cs="Arial"/>
                <w:sz w:val="22"/>
              </w:rPr>
              <w:t xml:space="preserve"> Ouest</w:t>
            </w:r>
          </w:p>
        </w:tc>
        <w:tc>
          <w:tcPr>
            <w:tcW w:w="3544" w:type="dxa"/>
            <w:vMerge/>
          </w:tcPr>
          <w:p w:rsidR="00D34A54" w:rsidRPr="00984A20" w:rsidRDefault="00D34A54" w:rsidP="001214EF">
            <w:pPr>
              <w:rPr>
                <w:rFonts w:ascii="Arial" w:hAnsi="Arial" w:cs="Arial"/>
                <w:color w:val="FF0000"/>
                <w:sz w:val="22"/>
              </w:rPr>
            </w:pPr>
          </w:p>
        </w:tc>
      </w:tr>
      <w:tr w:rsidR="00D34A54" w:rsidRPr="00CA1DA2" w:rsidTr="00D34A54">
        <w:trPr>
          <w:trHeight w:val="374"/>
        </w:trPr>
        <w:tc>
          <w:tcPr>
            <w:tcW w:w="562" w:type="dxa"/>
          </w:tcPr>
          <w:p w:rsidR="00D34A54" w:rsidRPr="00984A20" w:rsidRDefault="00D34A54" w:rsidP="001214EF">
            <w:pPr>
              <w:rPr>
                <w:rFonts w:ascii="Arial" w:hAnsi="Arial" w:cs="Arial"/>
                <w:sz w:val="22"/>
              </w:rPr>
            </w:pPr>
            <w:r>
              <w:rPr>
                <w:rFonts w:ascii="Arial" w:hAnsi="Arial" w:cs="Arial"/>
                <w:sz w:val="22"/>
              </w:rPr>
              <w:t>17</w:t>
            </w:r>
          </w:p>
        </w:tc>
        <w:tc>
          <w:tcPr>
            <w:tcW w:w="4536" w:type="dxa"/>
            <w:vAlign w:val="center"/>
          </w:tcPr>
          <w:p w:rsidR="00D34A54" w:rsidRPr="00984A20" w:rsidRDefault="00D34A54" w:rsidP="001214EF">
            <w:pPr>
              <w:rPr>
                <w:rFonts w:ascii="Arial" w:hAnsi="Arial" w:cs="Arial"/>
                <w:sz w:val="22"/>
              </w:rPr>
            </w:pPr>
            <w:r w:rsidRPr="00984A20">
              <w:rPr>
                <w:rFonts w:ascii="Arial" w:hAnsi="Arial" w:cs="Arial"/>
                <w:sz w:val="22"/>
              </w:rPr>
              <w:t>360 chemin du Lac-</w:t>
            </w:r>
            <w:proofErr w:type="spellStart"/>
            <w:r w:rsidRPr="00984A20">
              <w:rPr>
                <w:rFonts w:ascii="Arial" w:hAnsi="Arial" w:cs="Arial"/>
                <w:sz w:val="22"/>
              </w:rPr>
              <w:t>Deligny</w:t>
            </w:r>
            <w:proofErr w:type="spellEnd"/>
            <w:r w:rsidRPr="00984A20">
              <w:rPr>
                <w:rFonts w:ascii="Arial" w:hAnsi="Arial" w:cs="Arial"/>
                <w:sz w:val="22"/>
              </w:rPr>
              <w:t xml:space="preserve"> Ouest</w:t>
            </w:r>
          </w:p>
        </w:tc>
        <w:tc>
          <w:tcPr>
            <w:tcW w:w="3544" w:type="dxa"/>
            <w:vMerge/>
          </w:tcPr>
          <w:p w:rsidR="00D34A54" w:rsidRPr="00984A20" w:rsidRDefault="00D34A54" w:rsidP="001214EF">
            <w:pPr>
              <w:rPr>
                <w:rFonts w:ascii="Arial" w:hAnsi="Arial" w:cs="Arial"/>
                <w:color w:val="FF0000"/>
                <w:sz w:val="22"/>
              </w:rPr>
            </w:pPr>
          </w:p>
        </w:tc>
      </w:tr>
      <w:tr w:rsidR="00D34A54" w:rsidRPr="00CA1DA2" w:rsidTr="00D34A54">
        <w:trPr>
          <w:trHeight w:val="374"/>
        </w:trPr>
        <w:tc>
          <w:tcPr>
            <w:tcW w:w="562" w:type="dxa"/>
            <w:shd w:val="clear" w:color="auto" w:fill="DEEAF6" w:themeFill="accent1" w:themeFillTint="33"/>
          </w:tcPr>
          <w:p w:rsidR="00D34A54" w:rsidRPr="00984A20" w:rsidRDefault="00D34A54" w:rsidP="001214EF">
            <w:pPr>
              <w:rPr>
                <w:rFonts w:ascii="Arial" w:hAnsi="Arial" w:cs="Arial"/>
                <w:color w:val="FF0000"/>
                <w:sz w:val="22"/>
              </w:rPr>
            </w:pPr>
          </w:p>
        </w:tc>
        <w:tc>
          <w:tcPr>
            <w:tcW w:w="8080" w:type="dxa"/>
            <w:gridSpan w:val="2"/>
            <w:shd w:val="clear" w:color="auto" w:fill="DEEAF6" w:themeFill="accent1" w:themeFillTint="33"/>
            <w:vAlign w:val="center"/>
          </w:tcPr>
          <w:p w:rsidR="00D34A54" w:rsidRPr="00984A20" w:rsidRDefault="00D34A54" w:rsidP="001214EF">
            <w:pPr>
              <w:rPr>
                <w:rFonts w:ascii="Arial" w:hAnsi="Arial" w:cs="Arial"/>
                <w:color w:val="FF0000"/>
                <w:sz w:val="22"/>
              </w:rPr>
            </w:pPr>
          </w:p>
        </w:tc>
      </w:tr>
      <w:tr w:rsidR="00D86942" w:rsidRPr="00CA1DA2" w:rsidTr="00D34A54">
        <w:trPr>
          <w:trHeight w:val="390"/>
        </w:trPr>
        <w:tc>
          <w:tcPr>
            <w:tcW w:w="562" w:type="dxa"/>
          </w:tcPr>
          <w:p w:rsidR="00D86942" w:rsidRPr="00984A20" w:rsidRDefault="00D86942" w:rsidP="001214EF">
            <w:pPr>
              <w:rPr>
                <w:rFonts w:ascii="Arial" w:hAnsi="Arial" w:cs="Arial"/>
                <w:sz w:val="22"/>
              </w:rPr>
            </w:pPr>
            <w:r>
              <w:rPr>
                <w:rFonts w:ascii="Arial" w:hAnsi="Arial" w:cs="Arial"/>
                <w:sz w:val="22"/>
              </w:rPr>
              <w:t>1</w:t>
            </w:r>
          </w:p>
        </w:tc>
        <w:tc>
          <w:tcPr>
            <w:tcW w:w="4536" w:type="dxa"/>
            <w:vAlign w:val="center"/>
          </w:tcPr>
          <w:p w:rsidR="00D86942" w:rsidRPr="00984A20" w:rsidRDefault="00D86942" w:rsidP="001214EF">
            <w:pPr>
              <w:rPr>
                <w:rFonts w:ascii="Arial" w:hAnsi="Arial" w:cs="Arial"/>
                <w:sz w:val="22"/>
              </w:rPr>
            </w:pPr>
            <w:r w:rsidRPr="00984A20">
              <w:rPr>
                <w:rFonts w:ascii="Arial" w:hAnsi="Arial" w:cs="Arial"/>
                <w:sz w:val="22"/>
              </w:rPr>
              <w:t>2411 rue Principale</w:t>
            </w:r>
          </w:p>
        </w:tc>
        <w:tc>
          <w:tcPr>
            <w:tcW w:w="3544" w:type="dxa"/>
            <w:vMerge w:val="restart"/>
            <w:vAlign w:val="center"/>
          </w:tcPr>
          <w:p w:rsidR="00D86942" w:rsidRPr="00984A20" w:rsidRDefault="00D86942" w:rsidP="001214EF">
            <w:pPr>
              <w:jc w:val="center"/>
              <w:rPr>
                <w:rFonts w:ascii="Arial" w:hAnsi="Arial" w:cs="Arial"/>
                <w:sz w:val="22"/>
              </w:rPr>
            </w:pPr>
            <w:r w:rsidRPr="00984A20">
              <w:rPr>
                <w:rFonts w:ascii="Arial" w:hAnsi="Arial" w:cs="Arial"/>
                <w:sz w:val="22"/>
              </w:rPr>
              <w:t>Sainte-Élisabeth</w:t>
            </w:r>
          </w:p>
        </w:tc>
      </w:tr>
      <w:tr w:rsidR="00D86942" w:rsidRPr="00CA1DA2" w:rsidTr="00D34A54">
        <w:trPr>
          <w:trHeight w:val="390"/>
        </w:trPr>
        <w:tc>
          <w:tcPr>
            <w:tcW w:w="562" w:type="dxa"/>
          </w:tcPr>
          <w:p w:rsidR="00D86942" w:rsidRDefault="00D86942" w:rsidP="001214EF">
            <w:pPr>
              <w:rPr>
                <w:rFonts w:ascii="Arial" w:hAnsi="Arial" w:cs="Arial"/>
                <w:sz w:val="22"/>
              </w:rPr>
            </w:pPr>
            <w:r>
              <w:rPr>
                <w:rFonts w:ascii="Arial" w:hAnsi="Arial" w:cs="Arial"/>
                <w:sz w:val="22"/>
              </w:rPr>
              <w:t>2</w:t>
            </w:r>
          </w:p>
        </w:tc>
        <w:tc>
          <w:tcPr>
            <w:tcW w:w="4536" w:type="dxa"/>
            <w:vAlign w:val="center"/>
          </w:tcPr>
          <w:p w:rsidR="00D86942" w:rsidRPr="00984A20" w:rsidRDefault="00D86942" w:rsidP="001214EF">
            <w:pPr>
              <w:rPr>
                <w:rFonts w:ascii="Arial" w:hAnsi="Arial" w:cs="Arial"/>
                <w:sz w:val="22"/>
              </w:rPr>
            </w:pPr>
            <w:r>
              <w:rPr>
                <w:rFonts w:ascii="Arial" w:hAnsi="Arial" w:cs="Arial"/>
                <w:sz w:val="22"/>
              </w:rPr>
              <w:t xml:space="preserve">2290 </w:t>
            </w:r>
            <w:r w:rsidRPr="00984A20">
              <w:rPr>
                <w:rFonts w:ascii="Arial" w:hAnsi="Arial" w:cs="Arial"/>
                <w:sz w:val="22"/>
              </w:rPr>
              <w:t>rue Principale</w:t>
            </w:r>
          </w:p>
        </w:tc>
        <w:tc>
          <w:tcPr>
            <w:tcW w:w="3544" w:type="dxa"/>
            <w:vMerge/>
            <w:vAlign w:val="center"/>
          </w:tcPr>
          <w:p w:rsidR="00D86942" w:rsidRPr="00984A20" w:rsidRDefault="00D86942" w:rsidP="001214EF">
            <w:pPr>
              <w:jc w:val="center"/>
              <w:rPr>
                <w:rFonts w:ascii="Arial" w:hAnsi="Arial" w:cs="Arial"/>
                <w:sz w:val="22"/>
              </w:rPr>
            </w:pPr>
          </w:p>
        </w:tc>
      </w:tr>
      <w:tr w:rsidR="00D86942" w:rsidRPr="00CA1DA2" w:rsidTr="00D34A54">
        <w:trPr>
          <w:trHeight w:val="390"/>
        </w:trPr>
        <w:tc>
          <w:tcPr>
            <w:tcW w:w="562" w:type="dxa"/>
          </w:tcPr>
          <w:p w:rsidR="00D86942" w:rsidRDefault="00D86942" w:rsidP="001214EF">
            <w:pPr>
              <w:rPr>
                <w:rFonts w:ascii="Arial" w:hAnsi="Arial" w:cs="Arial"/>
                <w:sz w:val="22"/>
              </w:rPr>
            </w:pPr>
            <w:r>
              <w:rPr>
                <w:rFonts w:ascii="Arial" w:hAnsi="Arial" w:cs="Arial"/>
                <w:sz w:val="22"/>
              </w:rPr>
              <w:t>3</w:t>
            </w:r>
          </w:p>
        </w:tc>
        <w:tc>
          <w:tcPr>
            <w:tcW w:w="4536" w:type="dxa"/>
            <w:vAlign w:val="center"/>
          </w:tcPr>
          <w:p w:rsidR="00D86942" w:rsidRPr="00984A20" w:rsidRDefault="00D86942" w:rsidP="001214EF">
            <w:pPr>
              <w:rPr>
                <w:rFonts w:ascii="Arial" w:hAnsi="Arial" w:cs="Arial"/>
                <w:sz w:val="22"/>
              </w:rPr>
            </w:pPr>
            <w:r>
              <w:rPr>
                <w:rFonts w:ascii="Arial" w:hAnsi="Arial" w:cs="Arial"/>
                <w:sz w:val="22"/>
              </w:rPr>
              <w:t xml:space="preserve">2442 </w:t>
            </w:r>
            <w:r w:rsidRPr="00984A20">
              <w:rPr>
                <w:rFonts w:ascii="Arial" w:hAnsi="Arial" w:cs="Arial"/>
                <w:sz w:val="22"/>
              </w:rPr>
              <w:t>rue Principale</w:t>
            </w:r>
          </w:p>
        </w:tc>
        <w:tc>
          <w:tcPr>
            <w:tcW w:w="3544" w:type="dxa"/>
            <w:vMerge/>
            <w:vAlign w:val="center"/>
          </w:tcPr>
          <w:p w:rsidR="00D86942" w:rsidRPr="00984A20" w:rsidRDefault="00D86942" w:rsidP="001214EF">
            <w:pPr>
              <w:jc w:val="center"/>
              <w:rPr>
                <w:rFonts w:ascii="Arial" w:hAnsi="Arial" w:cs="Arial"/>
                <w:sz w:val="22"/>
              </w:rPr>
            </w:pPr>
          </w:p>
        </w:tc>
      </w:tr>
      <w:tr w:rsidR="00D86942" w:rsidRPr="00CA1DA2" w:rsidTr="00D34A54">
        <w:trPr>
          <w:trHeight w:val="390"/>
        </w:trPr>
        <w:tc>
          <w:tcPr>
            <w:tcW w:w="562" w:type="dxa"/>
          </w:tcPr>
          <w:p w:rsidR="00D86942" w:rsidRDefault="00D86942" w:rsidP="001214EF">
            <w:pPr>
              <w:rPr>
                <w:rFonts w:ascii="Arial" w:hAnsi="Arial" w:cs="Arial"/>
                <w:sz w:val="22"/>
              </w:rPr>
            </w:pPr>
            <w:r>
              <w:rPr>
                <w:rFonts w:ascii="Arial" w:hAnsi="Arial" w:cs="Arial"/>
                <w:sz w:val="22"/>
              </w:rPr>
              <w:t>4</w:t>
            </w:r>
          </w:p>
        </w:tc>
        <w:tc>
          <w:tcPr>
            <w:tcW w:w="4536" w:type="dxa"/>
            <w:vAlign w:val="center"/>
          </w:tcPr>
          <w:p w:rsidR="00D86942" w:rsidRPr="00984A20" w:rsidRDefault="00D86942" w:rsidP="001214EF">
            <w:pPr>
              <w:rPr>
                <w:rFonts w:ascii="Arial" w:hAnsi="Arial" w:cs="Arial"/>
                <w:sz w:val="22"/>
              </w:rPr>
            </w:pPr>
            <w:r>
              <w:rPr>
                <w:rFonts w:ascii="Arial" w:hAnsi="Arial" w:cs="Arial"/>
                <w:sz w:val="22"/>
              </w:rPr>
              <w:t xml:space="preserve">2404 </w:t>
            </w:r>
            <w:proofErr w:type="gramStart"/>
            <w:r>
              <w:rPr>
                <w:rFonts w:ascii="Arial" w:hAnsi="Arial" w:cs="Arial"/>
                <w:sz w:val="22"/>
              </w:rPr>
              <w:t>rang</w:t>
            </w:r>
            <w:proofErr w:type="gramEnd"/>
            <w:r>
              <w:rPr>
                <w:rFonts w:ascii="Arial" w:hAnsi="Arial" w:cs="Arial"/>
                <w:sz w:val="22"/>
              </w:rPr>
              <w:t xml:space="preserve"> du Ruisseau</w:t>
            </w:r>
          </w:p>
        </w:tc>
        <w:tc>
          <w:tcPr>
            <w:tcW w:w="3544" w:type="dxa"/>
            <w:vMerge/>
            <w:vAlign w:val="center"/>
          </w:tcPr>
          <w:p w:rsidR="00D86942" w:rsidRPr="00984A20" w:rsidRDefault="00D86942" w:rsidP="001214EF">
            <w:pPr>
              <w:jc w:val="center"/>
              <w:rPr>
                <w:rFonts w:ascii="Arial" w:hAnsi="Arial" w:cs="Arial"/>
                <w:sz w:val="22"/>
              </w:rPr>
            </w:pPr>
          </w:p>
        </w:tc>
      </w:tr>
      <w:tr w:rsidR="00D34A54" w:rsidRPr="00CA1DA2" w:rsidTr="00D34A54">
        <w:trPr>
          <w:trHeight w:val="390"/>
        </w:trPr>
        <w:tc>
          <w:tcPr>
            <w:tcW w:w="562" w:type="dxa"/>
            <w:shd w:val="clear" w:color="auto" w:fill="DEEAF6" w:themeFill="accent1" w:themeFillTint="33"/>
          </w:tcPr>
          <w:p w:rsidR="00D34A54" w:rsidRPr="00457967" w:rsidRDefault="00D34A54" w:rsidP="001214EF">
            <w:pPr>
              <w:rPr>
                <w:rFonts w:ascii="Arial" w:hAnsi="Arial" w:cs="Arial"/>
                <w:szCs w:val="26"/>
              </w:rPr>
            </w:pPr>
          </w:p>
        </w:tc>
        <w:tc>
          <w:tcPr>
            <w:tcW w:w="8080" w:type="dxa"/>
            <w:gridSpan w:val="2"/>
            <w:shd w:val="clear" w:color="auto" w:fill="DEEAF6" w:themeFill="accent1" w:themeFillTint="33"/>
            <w:vAlign w:val="center"/>
          </w:tcPr>
          <w:p w:rsidR="00D34A54" w:rsidRPr="00457967" w:rsidRDefault="00D34A54" w:rsidP="001214EF">
            <w:pPr>
              <w:rPr>
                <w:rFonts w:ascii="Arial" w:hAnsi="Arial" w:cs="Arial"/>
                <w:szCs w:val="26"/>
              </w:rPr>
            </w:pPr>
          </w:p>
        </w:tc>
      </w:tr>
      <w:tr w:rsidR="00D34A54" w:rsidRPr="00CA1DA2" w:rsidTr="00D34A54">
        <w:trPr>
          <w:trHeight w:val="390"/>
        </w:trPr>
        <w:tc>
          <w:tcPr>
            <w:tcW w:w="562" w:type="dxa"/>
          </w:tcPr>
          <w:p w:rsidR="00D34A54" w:rsidRPr="00984A20" w:rsidRDefault="00D34A54" w:rsidP="001214EF">
            <w:pPr>
              <w:rPr>
                <w:rFonts w:ascii="Arial" w:hAnsi="Arial" w:cs="Arial"/>
                <w:sz w:val="22"/>
                <w:szCs w:val="26"/>
              </w:rPr>
            </w:pPr>
            <w:r>
              <w:rPr>
                <w:rFonts w:ascii="Arial" w:hAnsi="Arial" w:cs="Arial"/>
                <w:sz w:val="22"/>
                <w:szCs w:val="26"/>
              </w:rPr>
              <w:t>1</w:t>
            </w:r>
          </w:p>
        </w:tc>
        <w:tc>
          <w:tcPr>
            <w:tcW w:w="4536" w:type="dxa"/>
            <w:vAlign w:val="center"/>
          </w:tcPr>
          <w:p w:rsidR="00D34A54" w:rsidRPr="00984A20" w:rsidRDefault="00D34A54" w:rsidP="001214EF">
            <w:pPr>
              <w:rPr>
                <w:rFonts w:ascii="Arial" w:hAnsi="Arial" w:cs="Arial"/>
                <w:sz w:val="22"/>
                <w:szCs w:val="26"/>
              </w:rPr>
            </w:pPr>
            <w:r w:rsidRPr="00984A20">
              <w:rPr>
                <w:rFonts w:ascii="Arial" w:hAnsi="Arial" w:cs="Arial"/>
                <w:sz w:val="22"/>
                <w:szCs w:val="26"/>
              </w:rPr>
              <w:t>701 Grande Côte Est (138)</w:t>
            </w:r>
          </w:p>
        </w:tc>
        <w:tc>
          <w:tcPr>
            <w:tcW w:w="3544" w:type="dxa"/>
            <w:vMerge w:val="restart"/>
            <w:vAlign w:val="center"/>
          </w:tcPr>
          <w:p w:rsidR="00D34A54" w:rsidRDefault="00D34A54" w:rsidP="001214EF">
            <w:pPr>
              <w:jc w:val="center"/>
              <w:rPr>
                <w:rFonts w:ascii="Arial" w:hAnsi="Arial" w:cs="Arial"/>
                <w:sz w:val="22"/>
                <w:szCs w:val="26"/>
              </w:rPr>
            </w:pPr>
          </w:p>
          <w:p w:rsidR="00D34A54" w:rsidRDefault="00D34A54" w:rsidP="001214EF">
            <w:pPr>
              <w:jc w:val="center"/>
              <w:rPr>
                <w:rFonts w:ascii="Arial" w:hAnsi="Arial" w:cs="Arial"/>
                <w:sz w:val="22"/>
                <w:szCs w:val="26"/>
              </w:rPr>
            </w:pPr>
          </w:p>
          <w:p w:rsidR="00D34A54" w:rsidRDefault="00D34A54" w:rsidP="001214EF">
            <w:pPr>
              <w:jc w:val="center"/>
              <w:rPr>
                <w:rFonts w:ascii="Arial" w:hAnsi="Arial" w:cs="Arial"/>
                <w:sz w:val="22"/>
                <w:szCs w:val="26"/>
              </w:rPr>
            </w:pPr>
          </w:p>
          <w:p w:rsidR="00D34A54" w:rsidRDefault="00D34A54" w:rsidP="001214EF">
            <w:pPr>
              <w:jc w:val="center"/>
              <w:rPr>
                <w:rFonts w:ascii="Arial" w:hAnsi="Arial" w:cs="Arial"/>
                <w:sz w:val="22"/>
                <w:szCs w:val="26"/>
              </w:rPr>
            </w:pPr>
          </w:p>
          <w:p w:rsidR="00D34A54" w:rsidRDefault="00D34A54" w:rsidP="001214EF">
            <w:pPr>
              <w:jc w:val="center"/>
              <w:rPr>
                <w:rFonts w:ascii="Arial" w:hAnsi="Arial" w:cs="Arial"/>
                <w:sz w:val="22"/>
                <w:szCs w:val="26"/>
              </w:rPr>
            </w:pPr>
          </w:p>
          <w:p w:rsidR="00D34A54" w:rsidRDefault="00D34A54" w:rsidP="001214EF">
            <w:pPr>
              <w:jc w:val="center"/>
              <w:rPr>
                <w:rFonts w:ascii="Arial" w:hAnsi="Arial" w:cs="Arial"/>
                <w:sz w:val="22"/>
                <w:szCs w:val="26"/>
              </w:rPr>
            </w:pPr>
          </w:p>
          <w:p w:rsidR="00D34A54" w:rsidRDefault="00D34A54" w:rsidP="001214EF">
            <w:pPr>
              <w:jc w:val="center"/>
              <w:rPr>
                <w:rFonts w:ascii="Arial" w:hAnsi="Arial" w:cs="Arial"/>
                <w:sz w:val="22"/>
                <w:szCs w:val="26"/>
              </w:rPr>
            </w:pPr>
          </w:p>
          <w:p w:rsidR="00D34A54" w:rsidRDefault="00D34A54" w:rsidP="001214EF">
            <w:pPr>
              <w:jc w:val="center"/>
              <w:rPr>
                <w:rFonts w:ascii="Arial" w:hAnsi="Arial" w:cs="Arial"/>
                <w:sz w:val="22"/>
                <w:szCs w:val="26"/>
              </w:rPr>
            </w:pPr>
          </w:p>
          <w:p w:rsidR="00D34A54" w:rsidRDefault="00D34A54" w:rsidP="00D86942">
            <w:pPr>
              <w:rPr>
                <w:rFonts w:ascii="Arial" w:hAnsi="Arial" w:cs="Arial"/>
                <w:sz w:val="22"/>
                <w:szCs w:val="26"/>
              </w:rPr>
            </w:pPr>
          </w:p>
          <w:p w:rsidR="00D34A54" w:rsidRDefault="00D34A54" w:rsidP="001214EF">
            <w:pPr>
              <w:jc w:val="center"/>
              <w:rPr>
                <w:rFonts w:ascii="Arial" w:hAnsi="Arial" w:cs="Arial"/>
                <w:sz w:val="22"/>
                <w:szCs w:val="26"/>
              </w:rPr>
            </w:pPr>
          </w:p>
          <w:p w:rsidR="00D34A54" w:rsidRDefault="00D34A54" w:rsidP="001214EF">
            <w:pPr>
              <w:jc w:val="center"/>
              <w:rPr>
                <w:rFonts w:ascii="Arial" w:hAnsi="Arial" w:cs="Arial"/>
                <w:sz w:val="22"/>
                <w:szCs w:val="26"/>
              </w:rPr>
            </w:pPr>
          </w:p>
          <w:p w:rsidR="00D34A54" w:rsidRDefault="00D34A54" w:rsidP="001214EF">
            <w:pPr>
              <w:jc w:val="center"/>
              <w:rPr>
                <w:rFonts w:ascii="Arial" w:hAnsi="Arial" w:cs="Arial"/>
                <w:sz w:val="22"/>
                <w:szCs w:val="26"/>
              </w:rPr>
            </w:pPr>
            <w:r w:rsidRPr="00984A20">
              <w:rPr>
                <w:rFonts w:ascii="Arial" w:hAnsi="Arial" w:cs="Arial"/>
                <w:sz w:val="22"/>
                <w:szCs w:val="26"/>
              </w:rPr>
              <w:t>Lanoraie</w:t>
            </w:r>
          </w:p>
          <w:p w:rsidR="00D34A54" w:rsidRDefault="00D34A54" w:rsidP="001214EF">
            <w:pPr>
              <w:jc w:val="center"/>
              <w:rPr>
                <w:rFonts w:ascii="Arial" w:hAnsi="Arial" w:cs="Arial"/>
                <w:sz w:val="22"/>
                <w:szCs w:val="26"/>
              </w:rPr>
            </w:pPr>
          </w:p>
          <w:p w:rsidR="00D34A54" w:rsidRDefault="00D34A54" w:rsidP="001214EF">
            <w:pPr>
              <w:jc w:val="center"/>
              <w:rPr>
                <w:rFonts w:ascii="Arial" w:hAnsi="Arial" w:cs="Arial"/>
                <w:sz w:val="22"/>
                <w:szCs w:val="26"/>
              </w:rPr>
            </w:pPr>
          </w:p>
          <w:p w:rsidR="00D34A54" w:rsidRDefault="00D34A54" w:rsidP="001214EF">
            <w:pPr>
              <w:jc w:val="center"/>
              <w:rPr>
                <w:rFonts w:ascii="Arial" w:hAnsi="Arial" w:cs="Arial"/>
                <w:sz w:val="22"/>
                <w:szCs w:val="26"/>
              </w:rPr>
            </w:pPr>
          </w:p>
          <w:p w:rsidR="00D34A54" w:rsidRDefault="00D34A54" w:rsidP="001214EF">
            <w:pPr>
              <w:jc w:val="center"/>
              <w:rPr>
                <w:rFonts w:ascii="Arial" w:hAnsi="Arial" w:cs="Arial"/>
                <w:sz w:val="22"/>
                <w:szCs w:val="26"/>
              </w:rPr>
            </w:pPr>
          </w:p>
          <w:p w:rsidR="00D34A54" w:rsidRDefault="00D34A54" w:rsidP="001214EF">
            <w:pPr>
              <w:jc w:val="center"/>
              <w:rPr>
                <w:rFonts w:ascii="Arial" w:hAnsi="Arial" w:cs="Arial"/>
                <w:sz w:val="22"/>
                <w:szCs w:val="26"/>
              </w:rPr>
            </w:pPr>
          </w:p>
          <w:p w:rsidR="00D34A54" w:rsidRDefault="00D34A54" w:rsidP="001214EF">
            <w:pPr>
              <w:jc w:val="center"/>
              <w:rPr>
                <w:rFonts w:ascii="Arial" w:hAnsi="Arial" w:cs="Arial"/>
                <w:sz w:val="22"/>
                <w:szCs w:val="26"/>
              </w:rPr>
            </w:pPr>
          </w:p>
          <w:p w:rsidR="00D34A54" w:rsidRDefault="00D34A54" w:rsidP="001214EF">
            <w:pPr>
              <w:jc w:val="center"/>
              <w:rPr>
                <w:rFonts w:ascii="Arial" w:hAnsi="Arial" w:cs="Arial"/>
                <w:sz w:val="22"/>
                <w:szCs w:val="26"/>
              </w:rPr>
            </w:pPr>
          </w:p>
          <w:p w:rsidR="00D34A54" w:rsidRDefault="00D34A54" w:rsidP="00984A20">
            <w:pPr>
              <w:rPr>
                <w:rFonts w:ascii="Arial" w:hAnsi="Arial" w:cs="Arial"/>
                <w:sz w:val="22"/>
                <w:szCs w:val="26"/>
              </w:rPr>
            </w:pPr>
          </w:p>
          <w:p w:rsidR="00D34A54" w:rsidRDefault="00D34A54" w:rsidP="001214EF">
            <w:pPr>
              <w:jc w:val="center"/>
              <w:rPr>
                <w:rFonts w:ascii="Arial" w:hAnsi="Arial" w:cs="Arial"/>
                <w:sz w:val="22"/>
                <w:szCs w:val="26"/>
              </w:rPr>
            </w:pPr>
          </w:p>
          <w:p w:rsidR="00D34A54" w:rsidRDefault="00D34A54" w:rsidP="001214EF">
            <w:pPr>
              <w:jc w:val="center"/>
              <w:rPr>
                <w:rFonts w:ascii="Arial" w:hAnsi="Arial" w:cs="Arial"/>
                <w:sz w:val="22"/>
                <w:szCs w:val="26"/>
              </w:rPr>
            </w:pPr>
          </w:p>
          <w:p w:rsidR="00D34A54" w:rsidRDefault="00D34A54" w:rsidP="00984A20">
            <w:pPr>
              <w:rPr>
                <w:rFonts w:ascii="Arial" w:hAnsi="Arial" w:cs="Arial"/>
                <w:sz w:val="22"/>
                <w:szCs w:val="26"/>
              </w:rPr>
            </w:pPr>
          </w:p>
          <w:p w:rsidR="00D34A54" w:rsidRDefault="00D34A54" w:rsidP="00984A20">
            <w:pPr>
              <w:rPr>
                <w:rFonts w:ascii="Arial" w:hAnsi="Arial" w:cs="Arial"/>
                <w:sz w:val="22"/>
                <w:szCs w:val="26"/>
              </w:rPr>
            </w:pPr>
          </w:p>
          <w:p w:rsidR="00D34A54" w:rsidRDefault="00D34A54" w:rsidP="00984A20">
            <w:pPr>
              <w:rPr>
                <w:rFonts w:ascii="Arial" w:hAnsi="Arial" w:cs="Arial"/>
                <w:sz w:val="22"/>
                <w:szCs w:val="26"/>
              </w:rPr>
            </w:pPr>
          </w:p>
          <w:p w:rsidR="00D34A54" w:rsidRDefault="00D34A54" w:rsidP="00984A20">
            <w:pPr>
              <w:rPr>
                <w:rFonts w:ascii="Arial" w:hAnsi="Arial" w:cs="Arial"/>
                <w:sz w:val="22"/>
                <w:szCs w:val="26"/>
              </w:rPr>
            </w:pPr>
          </w:p>
          <w:p w:rsidR="00D34A54" w:rsidRPr="00984A20" w:rsidRDefault="00D34A54" w:rsidP="006D4B00">
            <w:pPr>
              <w:jc w:val="center"/>
              <w:rPr>
                <w:rFonts w:ascii="Arial" w:hAnsi="Arial" w:cs="Arial"/>
                <w:sz w:val="22"/>
                <w:szCs w:val="26"/>
              </w:rPr>
            </w:pPr>
            <w:r>
              <w:rPr>
                <w:rFonts w:ascii="Arial" w:hAnsi="Arial" w:cs="Arial"/>
                <w:sz w:val="22"/>
                <w:szCs w:val="26"/>
              </w:rPr>
              <w:t>Lanoraie</w:t>
            </w:r>
          </w:p>
        </w:tc>
      </w:tr>
      <w:tr w:rsidR="00D34A54" w:rsidRPr="00CA1DA2" w:rsidTr="00D34A54">
        <w:trPr>
          <w:trHeight w:val="390"/>
        </w:trPr>
        <w:tc>
          <w:tcPr>
            <w:tcW w:w="562" w:type="dxa"/>
          </w:tcPr>
          <w:p w:rsidR="00D34A54" w:rsidRDefault="00D34A54" w:rsidP="001214EF">
            <w:pPr>
              <w:rPr>
                <w:rFonts w:ascii="Arial" w:hAnsi="Arial" w:cs="Arial"/>
                <w:sz w:val="22"/>
                <w:szCs w:val="26"/>
              </w:rPr>
            </w:pPr>
            <w:r>
              <w:rPr>
                <w:rFonts w:ascii="Arial" w:hAnsi="Arial" w:cs="Arial"/>
                <w:sz w:val="22"/>
                <w:szCs w:val="26"/>
              </w:rPr>
              <w:t>2</w:t>
            </w:r>
          </w:p>
        </w:tc>
        <w:tc>
          <w:tcPr>
            <w:tcW w:w="4536" w:type="dxa"/>
            <w:vAlign w:val="center"/>
          </w:tcPr>
          <w:p w:rsidR="00D34A54" w:rsidRPr="00984A20" w:rsidRDefault="00D34A54" w:rsidP="001214EF">
            <w:pPr>
              <w:rPr>
                <w:rFonts w:ascii="Arial" w:hAnsi="Arial" w:cs="Arial"/>
                <w:sz w:val="22"/>
                <w:szCs w:val="26"/>
              </w:rPr>
            </w:pPr>
            <w:r>
              <w:rPr>
                <w:rFonts w:ascii="Arial" w:hAnsi="Arial" w:cs="Arial"/>
                <w:sz w:val="22"/>
                <w:szCs w:val="26"/>
              </w:rPr>
              <w:t>947 Grande Côte Oues</w:t>
            </w:r>
            <w:r w:rsidRPr="00984A20">
              <w:rPr>
                <w:rFonts w:ascii="Arial" w:hAnsi="Arial" w:cs="Arial"/>
                <w:sz w:val="22"/>
                <w:szCs w:val="26"/>
              </w:rPr>
              <w:t>t (138)</w:t>
            </w:r>
          </w:p>
        </w:tc>
        <w:tc>
          <w:tcPr>
            <w:tcW w:w="3544" w:type="dxa"/>
            <w:vMerge/>
          </w:tcPr>
          <w:p w:rsidR="00D34A54" w:rsidRPr="00984A20" w:rsidRDefault="00D34A54" w:rsidP="001214EF">
            <w:pPr>
              <w:jc w:val="center"/>
              <w:rPr>
                <w:rFonts w:ascii="Arial" w:hAnsi="Arial" w:cs="Arial"/>
                <w:sz w:val="22"/>
                <w:szCs w:val="26"/>
              </w:rPr>
            </w:pPr>
          </w:p>
        </w:tc>
      </w:tr>
      <w:tr w:rsidR="00D34A54" w:rsidRPr="00CA1DA2" w:rsidTr="00D34A54">
        <w:trPr>
          <w:trHeight w:val="390"/>
        </w:trPr>
        <w:tc>
          <w:tcPr>
            <w:tcW w:w="562" w:type="dxa"/>
          </w:tcPr>
          <w:p w:rsidR="00D34A54" w:rsidRDefault="00D34A54" w:rsidP="001214EF">
            <w:pPr>
              <w:rPr>
                <w:rFonts w:ascii="Arial" w:hAnsi="Arial" w:cs="Arial"/>
                <w:sz w:val="22"/>
                <w:szCs w:val="26"/>
              </w:rPr>
            </w:pPr>
            <w:r>
              <w:rPr>
                <w:rFonts w:ascii="Arial" w:hAnsi="Arial" w:cs="Arial"/>
                <w:sz w:val="22"/>
                <w:szCs w:val="26"/>
              </w:rPr>
              <w:t>3</w:t>
            </w:r>
          </w:p>
        </w:tc>
        <w:tc>
          <w:tcPr>
            <w:tcW w:w="4536" w:type="dxa"/>
            <w:vAlign w:val="center"/>
          </w:tcPr>
          <w:p w:rsidR="00D34A54" w:rsidRPr="00984A20" w:rsidRDefault="00D34A54" w:rsidP="001214EF">
            <w:pPr>
              <w:rPr>
                <w:rFonts w:ascii="Arial" w:hAnsi="Arial" w:cs="Arial"/>
                <w:sz w:val="22"/>
                <w:szCs w:val="26"/>
              </w:rPr>
            </w:pPr>
            <w:r>
              <w:rPr>
                <w:rFonts w:ascii="Arial" w:hAnsi="Arial" w:cs="Arial"/>
                <w:sz w:val="22"/>
                <w:szCs w:val="26"/>
              </w:rPr>
              <w:t>987 Grande Côte Ouest</w:t>
            </w:r>
            <w:r w:rsidRPr="00984A20">
              <w:rPr>
                <w:rFonts w:ascii="Arial" w:hAnsi="Arial" w:cs="Arial"/>
                <w:sz w:val="22"/>
                <w:szCs w:val="26"/>
              </w:rPr>
              <w:t xml:space="preserve"> (138)</w:t>
            </w:r>
          </w:p>
        </w:tc>
        <w:tc>
          <w:tcPr>
            <w:tcW w:w="3544" w:type="dxa"/>
            <w:vMerge/>
          </w:tcPr>
          <w:p w:rsidR="00D34A54" w:rsidRPr="00984A20" w:rsidRDefault="00D34A54" w:rsidP="001214EF">
            <w:pPr>
              <w:jc w:val="center"/>
              <w:rPr>
                <w:rFonts w:ascii="Arial" w:hAnsi="Arial" w:cs="Arial"/>
                <w:sz w:val="22"/>
                <w:szCs w:val="26"/>
              </w:rPr>
            </w:pPr>
          </w:p>
        </w:tc>
      </w:tr>
      <w:tr w:rsidR="00D34A54" w:rsidRPr="00CA1DA2" w:rsidTr="00D34A54">
        <w:trPr>
          <w:trHeight w:val="390"/>
        </w:trPr>
        <w:tc>
          <w:tcPr>
            <w:tcW w:w="562" w:type="dxa"/>
          </w:tcPr>
          <w:p w:rsidR="00D34A54" w:rsidRPr="00984A20" w:rsidRDefault="00D34A54" w:rsidP="001214EF">
            <w:pPr>
              <w:rPr>
                <w:rFonts w:ascii="Arial" w:hAnsi="Arial" w:cs="Arial"/>
                <w:sz w:val="22"/>
                <w:szCs w:val="26"/>
              </w:rPr>
            </w:pPr>
            <w:r>
              <w:rPr>
                <w:rFonts w:ascii="Arial" w:hAnsi="Arial" w:cs="Arial"/>
                <w:sz w:val="22"/>
                <w:szCs w:val="26"/>
              </w:rPr>
              <w:t>4</w:t>
            </w:r>
          </w:p>
        </w:tc>
        <w:tc>
          <w:tcPr>
            <w:tcW w:w="4536" w:type="dxa"/>
            <w:vAlign w:val="center"/>
          </w:tcPr>
          <w:p w:rsidR="00D34A54" w:rsidRPr="00984A20" w:rsidRDefault="00D34A54" w:rsidP="001214EF">
            <w:pPr>
              <w:rPr>
                <w:rFonts w:ascii="Arial" w:hAnsi="Arial" w:cs="Arial"/>
                <w:sz w:val="22"/>
                <w:szCs w:val="26"/>
              </w:rPr>
            </w:pPr>
            <w:r w:rsidRPr="00984A20">
              <w:rPr>
                <w:rFonts w:ascii="Arial" w:hAnsi="Arial" w:cs="Arial"/>
                <w:sz w:val="22"/>
                <w:szCs w:val="26"/>
              </w:rPr>
              <w:t>357 rue Notre-Dame</w:t>
            </w:r>
          </w:p>
        </w:tc>
        <w:tc>
          <w:tcPr>
            <w:tcW w:w="3544" w:type="dxa"/>
            <w:vMerge/>
          </w:tcPr>
          <w:p w:rsidR="00D34A54" w:rsidRPr="00984A20" w:rsidRDefault="00D34A54" w:rsidP="001214EF">
            <w:pPr>
              <w:jc w:val="center"/>
              <w:rPr>
                <w:rFonts w:ascii="Arial" w:hAnsi="Arial" w:cs="Arial"/>
                <w:sz w:val="22"/>
                <w:szCs w:val="26"/>
              </w:rPr>
            </w:pPr>
          </w:p>
        </w:tc>
      </w:tr>
      <w:tr w:rsidR="00D34A54" w:rsidRPr="00CA1DA2" w:rsidTr="00D34A54">
        <w:trPr>
          <w:trHeight w:val="390"/>
        </w:trPr>
        <w:tc>
          <w:tcPr>
            <w:tcW w:w="562" w:type="dxa"/>
          </w:tcPr>
          <w:p w:rsidR="00D34A54" w:rsidRPr="00984A20" w:rsidRDefault="00D34A54" w:rsidP="001214EF">
            <w:pPr>
              <w:rPr>
                <w:rFonts w:ascii="Arial" w:hAnsi="Arial" w:cs="Arial"/>
                <w:sz w:val="22"/>
                <w:szCs w:val="26"/>
              </w:rPr>
            </w:pPr>
            <w:r>
              <w:rPr>
                <w:rFonts w:ascii="Arial" w:hAnsi="Arial" w:cs="Arial"/>
                <w:sz w:val="22"/>
                <w:szCs w:val="26"/>
              </w:rPr>
              <w:t>5</w:t>
            </w:r>
          </w:p>
        </w:tc>
        <w:tc>
          <w:tcPr>
            <w:tcW w:w="4536" w:type="dxa"/>
            <w:vAlign w:val="center"/>
          </w:tcPr>
          <w:p w:rsidR="00D34A54" w:rsidRPr="00984A20" w:rsidRDefault="00D34A54" w:rsidP="001214EF">
            <w:pPr>
              <w:rPr>
                <w:rFonts w:ascii="Arial" w:hAnsi="Arial" w:cs="Arial"/>
                <w:sz w:val="22"/>
                <w:szCs w:val="26"/>
              </w:rPr>
            </w:pPr>
            <w:r w:rsidRPr="00984A20">
              <w:rPr>
                <w:rFonts w:ascii="Arial" w:hAnsi="Arial" w:cs="Arial"/>
                <w:sz w:val="22"/>
                <w:szCs w:val="26"/>
              </w:rPr>
              <w:t>365 rue Notre-Dame</w:t>
            </w:r>
          </w:p>
        </w:tc>
        <w:tc>
          <w:tcPr>
            <w:tcW w:w="3544" w:type="dxa"/>
            <w:vMerge/>
          </w:tcPr>
          <w:p w:rsidR="00D34A54" w:rsidRPr="00984A20" w:rsidRDefault="00D34A54" w:rsidP="001214EF">
            <w:pPr>
              <w:jc w:val="center"/>
              <w:rPr>
                <w:rFonts w:ascii="Arial" w:hAnsi="Arial" w:cs="Arial"/>
                <w:sz w:val="22"/>
                <w:szCs w:val="26"/>
              </w:rPr>
            </w:pPr>
          </w:p>
        </w:tc>
      </w:tr>
      <w:tr w:rsidR="00D34A54" w:rsidRPr="00CA1DA2" w:rsidTr="00D34A54">
        <w:trPr>
          <w:trHeight w:val="390"/>
        </w:trPr>
        <w:tc>
          <w:tcPr>
            <w:tcW w:w="562" w:type="dxa"/>
          </w:tcPr>
          <w:p w:rsidR="00D34A54" w:rsidRPr="00984A20" w:rsidRDefault="00D34A54" w:rsidP="001214EF">
            <w:pPr>
              <w:rPr>
                <w:rFonts w:ascii="Arial" w:hAnsi="Arial" w:cs="Arial"/>
                <w:sz w:val="22"/>
                <w:szCs w:val="26"/>
              </w:rPr>
            </w:pPr>
            <w:r>
              <w:rPr>
                <w:rFonts w:ascii="Arial" w:hAnsi="Arial" w:cs="Arial"/>
                <w:sz w:val="22"/>
                <w:szCs w:val="26"/>
              </w:rPr>
              <w:t>6</w:t>
            </w:r>
          </w:p>
        </w:tc>
        <w:tc>
          <w:tcPr>
            <w:tcW w:w="4536" w:type="dxa"/>
            <w:vAlign w:val="center"/>
          </w:tcPr>
          <w:p w:rsidR="00D34A54" w:rsidRPr="00984A20" w:rsidRDefault="00D34A54" w:rsidP="001214EF">
            <w:pPr>
              <w:rPr>
                <w:rFonts w:ascii="Arial" w:hAnsi="Arial" w:cs="Arial"/>
                <w:sz w:val="22"/>
                <w:szCs w:val="26"/>
              </w:rPr>
            </w:pPr>
            <w:r w:rsidRPr="00984A20">
              <w:rPr>
                <w:rFonts w:ascii="Arial" w:hAnsi="Arial" w:cs="Arial"/>
                <w:sz w:val="22"/>
                <w:szCs w:val="26"/>
              </w:rPr>
              <w:t>379 rue Notre-Dame</w:t>
            </w:r>
          </w:p>
        </w:tc>
        <w:tc>
          <w:tcPr>
            <w:tcW w:w="3544" w:type="dxa"/>
            <w:vMerge/>
            <w:vAlign w:val="center"/>
          </w:tcPr>
          <w:p w:rsidR="00D34A54" w:rsidRPr="00984A20" w:rsidRDefault="00D34A54" w:rsidP="001214EF">
            <w:pPr>
              <w:jc w:val="center"/>
              <w:rPr>
                <w:rFonts w:ascii="Arial" w:hAnsi="Arial" w:cs="Arial"/>
                <w:sz w:val="22"/>
                <w:szCs w:val="26"/>
              </w:rPr>
            </w:pPr>
          </w:p>
        </w:tc>
      </w:tr>
      <w:tr w:rsidR="00D34A54" w:rsidRPr="00CA1DA2" w:rsidTr="00D34A54">
        <w:trPr>
          <w:trHeight w:val="390"/>
        </w:trPr>
        <w:tc>
          <w:tcPr>
            <w:tcW w:w="562" w:type="dxa"/>
          </w:tcPr>
          <w:p w:rsidR="00D34A54" w:rsidRPr="00984A20" w:rsidRDefault="00D34A54" w:rsidP="001214EF">
            <w:pPr>
              <w:rPr>
                <w:rFonts w:ascii="Arial" w:hAnsi="Arial" w:cs="Arial"/>
                <w:sz w:val="22"/>
                <w:szCs w:val="26"/>
              </w:rPr>
            </w:pPr>
            <w:r>
              <w:rPr>
                <w:rFonts w:ascii="Arial" w:hAnsi="Arial" w:cs="Arial"/>
                <w:sz w:val="22"/>
                <w:szCs w:val="26"/>
              </w:rPr>
              <w:t>7</w:t>
            </w:r>
          </w:p>
        </w:tc>
        <w:tc>
          <w:tcPr>
            <w:tcW w:w="4536" w:type="dxa"/>
            <w:vAlign w:val="center"/>
          </w:tcPr>
          <w:p w:rsidR="00D34A54" w:rsidRPr="00984A20" w:rsidRDefault="00D34A54" w:rsidP="001214EF">
            <w:pPr>
              <w:rPr>
                <w:rFonts w:ascii="Arial" w:hAnsi="Arial" w:cs="Arial"/>
                <w:sz w:val="22"/>
                <w:szCs w:val="26"/>
              </w:rPr>
            </w:pPr>
            <w:r w:rsidRPr="00984A20">
              <w:rPr>
                <w:rFonts w:ascii="Arial" w:hAnsi="Arial" w:cs="Arial"/>
                <w:sz w:val="22"/>
                <w:szCs w:val="26"/>
              </w:rPr>
              <w:t>411 rue Notre-Dame</w:t>
            </w:r>
          </w:p>
        </w:tc>
        <w:tc>
          <w:tcPr>
            <w:tcW w:w="3544" w:type="dxa"/>
            <w:vMerge/>
            <w:vAlign w:val="center"/>
          </w:tcPr>
          <w:p w:rsidR="00D34A54" w:rsidRPr="00984A20" w:rsidRDefault="00D34A54" w:rsidP="001214EF">
            <w:pPr>
              <w:jc w:val="center"/>
              <w:rPr>
                <w:rFonts w:ascii="Arial" w:hAnsi="Arial" w:cs="Arial"/>
                <w:sz w:val="22"/>
                <w:szCs w:val="26"/>
              </w:rPr>
            </w:pPr>
          </w:p>
        </w:tc>
      </w:tr>
      <w:tr w:rsidR="00D34A54" w:rsidRPr="00CA1DA2" w:rsidTr="00D34A54">
        <w:trPr>
          <w:trHeight w:val="390"/>
        </w:trPr>
        <w:tc>
          <w:tcPr>
            <w:tcW w:w="562" w:type="dxa"/>
          </w:tcPr>
          <w:p w:rsidR="00D34A54" w:rsidRDefault="00D34A54" w:rsidP="001214EF">
            <w:pPr>
              <w:rPr>
                <w:rFonts w:ascii="Arial" w:hAnsi="Arial" w:cs="Arial"/>
                <w:sz w:val="22"/>
                <w:szCs w:val="26"/>
              </w:rPr>
            </w:pPr>
            <w:r>
              <w:rPr>
                <w:rFonts w:ascii="Arial" w:hAnsi="Arial" w:cs="Arial"/>
                <w:sz w:val="22"/>
                <w:szCs w:val="26"/>
              </w:rPr>
              <w:t>8</w:t>
            </w:r>
          </w:p>
        </w:tc>
        <w:tc>
          <w:tcPr>
            <w:tcW w:w="4536" w:type="dxa"/>
            <w:vAlign w:val="center"/>
          </w:tcPr>
          <w:p w:rsidR="00D34A54" w:rsidRPr="00984A20" w:rsidRDefault="00D34A54" w:rsidP="001214EF">
            <w:pPr>
              <w:rPr>
                <w:rFonts w:ascii="Arial" w:hAnsi="Arial" w:cs="Arial"/>
                <w:sz w:val="22"/>
                <w:szCs w:val="26"/>
              </w:rPr>
            </w:pPr>
            <w:r>
              <w:rPr>
                <w:rFonts w:ascii="Arial" w:hAnsi="Arial" w:cs="Arial"/>
                <w:sz w:val="22"/>
                <w:szCs w:val="26"/>
              </w:rPr>
              <w:t>484 rue Notre Dame</w:t>
            </w:r>
          </w:p>
        </w:tc>
        <w:tc>
          <w:tcPr>
            <w:tcW w:w="3544" w:type="dxa"/>
            <w:vMerge/>
            <w:vAlign w:val="center"/>
          </w:tcPr>
          <w:p w:rsidR="00D34A54" w:rsidRPr="00984A20" w:rsidRDefault="00D34A54" w:rsidP="001214EF">
            <w:pPr>
              <w:jc w:val="center"/>
              <w:rPr>
                <w:rFonts w:ascii="Arial" w:hAnsi="Arial" w:cs="Arial"/>
                <w:sz w:val="22"/>
                <w:szCs w:val="26"/>
              </w:rPr>
            </w:pPr>
          </w:p>
        </w:tc>
      </w:tr>
      <w:tr w:rsidR="00D34A54" w:rsidRPr="00CA1DA2" w:rsidTr="00D34A54">
        <w:trPr>
          <w:trHeight w:val="390"/>
        </w:trPr>
        <w:tc>
          <w:tcPr>
            <w:tcW w:w="562" w:type="dxa"/>
          </w:tcPr>
          <w:p w:rsidR="00D34A54" w:rsidRPr="00984A20" w:rsidRDefault="00D34A54" w:rsidP="001214EF">
            <w:pPr>
              <w:rPr>
                <w:rFonts w:ascii="Arial" w:hAnsi="Arial" w:cs="Arial"/>
                <w:sz w:val="22"/>
                <w:szCs w:val="26"/>
              </w:rPr>
            </w:pPr>
            <w:r>
              <w:rPr>
                <w:rFonts w:ascii="Arial" w:hAnsi="Arial" w:cs="Arial"/>
                <w:sz w:val="22"/>
                <w:szCs w:val="26"/>
              </w:rPr>
              <w:t>9</w:t>
            </w:r>
          </w:p>
        </w:tc>
        <w:tc>
          <w:tcPr>
            <w:tcW w:w="4536" w:type="dxa"/>
            <w:vAlign w:val="center"/>
          </w:tcPr>
          <w:p w:rsidR="00D34A54" w:rsidRPr="00984A20" w:rsidRDefault="00D34A54" w:rsidP="001214EF">
            <w:pPr>
              <w:rPr>
                <w:rFonts w:ascii="Arial" w:hAnsi="Arial" w:cs="Arial"/>
                <w:sz w:val="22"/>
                <w:szCs w:val="26"/>
              </w:rPr>
            </w:pPr>
            <w:r w:rsidRPr="00984A20">
              <w:rPr>
                <w:rFonts w:ascii="Arial" w:hAnsi="Arial" w:cs="Arial"/>
                <w:sz w:val="22"/>
                <w:szCs w:val="26"/>
              </w:rPr>
              <w:t xml:space="preserve">573 rang du </w:t>
            </w:r>
            <w:proofErr w:type="spellStart"/>
            <w:r w:rsidRPr="00984A20">
              <w:rPr>
                <w:rFonts w:ascii="Arial" w:hAnsi="Arial" w:cs="Arial"/>
                <w:sz w:val="22"/>
                <w:szCs w:val="26"/>
              </w:rPr>
              <w:t>Petit-Bois-D’Autray</w:t>
            </w:r>
            <w:proofErr w:type="spellEnd"/>
          </w:p>
        </w:tc>
        <w:tc>
          <w:tcPr>
            <w:tcW w:w="3544" w:type="dxa"/>
            <w:vMerge/>
            <w:vAlign w:val="center"/>
          </w:tcPr>
          <w:p w:rsidR="00D34A54" w:rsidRPr="00984A20" w:rsidRDefault="00D34A54" w:rsidP="001214EF">
            <w:pPr>
              <w:jc w:val="center"/>
              <w:rPr>
                <w:rFonts w:ascii="Arial" w:hAnsi="Arial" w:cs="Arial"/>
                <w:sz w:val="22"/>
                <w:szCs w:val="26"/>
              </w:rPr>
            </w:pPr>
          </w:p>
        </w:tc>
      </w:tr>
      <w:tr w:rsidR="00D34A54" w:rsidRPr="00CA1DA2" w:rsidTr="00D34A54">
        <w:trPr>
          <w:trHeight w:val="390"/>
        </w:trPr>
        <w:tc>
          <w:tcPr>
            <w:tcW w:w="562" w:type="dxa"/>
          </w:tcPr>
          <w:p w:rsidR="00D34A54" w:rsidRPr="00984A20" w:rsidRDefault="00D34A54" w:rsidP="001214EF">
            <w:pPr>
              <w:rPr>
                <w:rFonts w:ascii="Arial" w:hAnsi="Arial" w:cs="Arial"/>
                <w:sz w:val="22"/>
                <w:szCs w:val="26"/>
              </w:rPr>
            </w:pPr>
            <w:r>
              <w:rPr>
                <w:rFonts w:ascii="Arial" w:hAnsi="Arial" w:cs="Arial"/>
                <w:sz w:val="22"/>
                <w:szCs w:val="26"/>
              </w:rPr>
              <w:t>10</w:t>
            </w:r>
          </w:p>
        </w:tc>
        <w:tc>
          <w:tcPr>
            <w:tcW w:w="4536" w:type="dxa"/>
            <w:vAlign w:val="center"/>
          </w:tcPr>
          <w:p w:rsidR="00D34A54" w:rsidRPr="00984A20" w:rsidRDefault="00D34A54" w:rsidP="001214EF">
            <w:pPr>
              <w:rPr>
                <w:rFonts w:ascii="Arial" w:hAnsi="Arial" w:cs="Arial"/>
                <w:sz w:val="22"/>
                <w:szCs w:val="26"/>
              </w:rPr>
            </w:pPr>
            <w:r w:rsidRPr="00984A20">
              <w:rPr>
                <w:rFonts w:ascii="Arial" w:hAnsi="Arial" w:cs="Arial"/>
                <w:sz w:val="22"/>
                <w:szCs w:val="26"/>
              </w:rPr>
              <w:t xml:space="preserve">381 </w:t>
            </w:r>
            <w:proofErr w:type="gramStart"/>
            <w:r w:rsidRPr="00984A20">
              <w:rPr>
                <w:rFonts w:ascii="Arial" w:hAnsi="Arial" w:cs="Arial"/>
                <w:sz w:val="22"/>
                <w:szCs w:val="26"/>
              </w:rPr>
              <w:t>rue</w:t>
            </w:r>
            <w:proofErr w:type="gramEnd"/>
            <w:r w:rsidRPr="00984A20">
              <w:rPr>
                <w:rFonts w:ascii="Arial" w:hAnsi="Arial" w:cs="Arial"/>
                <w:sz w:val="22"/>
                <w:szCs w:val="26"/>
              </w:rPr>
              <w:t xml:space="preserve"> Sainte-Marie</w:t>
            </w:r>
          </w:p>
        </w:tc>
        <w:tc>
          <w:tcPr>
            <w:tcW w:w="3544" w:type="dxa"/>
            <w:vMerge/>
            <w:vAlign w:val="center"/>
          </w:tcPr>
          <w:p w:rsidR="00D34A54" w:rsidRPr="00984A20" w:rsidRDefault="00D34A54" w:rsidP="001214EF">
            <w:pPr>
              <w:jc w:val="center"/>
              <w:rPr>
                <w:rFonts w:ascii="Arial" w:hAnsi="Arial" w:cs="Arial"/>
                <w:sz w:val="22"/>
                <w:szCs w:val="26"/>
              </w:rPr>
            </w:pPr>
          </w:p>
        </w:tc>
      </w:tr>
      <w:tr w:rsidR="00D34A54" w:rsidRPr="00CA1DA2" w:rsidTr="00D34A54">
        <w:trPr>
          <w:trHeight w:val="390"/>
        </w:trPr>
        <w:tc>
          <w:tcPr>
            <w:tcW w:w="562" w:type="dxa"/>
          </w:tcPr>
          <w:p w:rsidR="00D34A54" w:rsidRPr="00984A20" w:rsidRDefault="00D34A54" w:rsidP="001214EF">
            <w:pPr>
              <w:rPr>
                <w:rFonts w:ascii="Arial" w:hAnsi="Arial" w:cs="Arial"/>
                <w:sz w:val="22"/>
                <w:szCs w:val="26"/>
              </w:rPr>
            </w:pPr>
            <w:r>
              <w:rPr>
                <w:rFonts w:ascii="Arial" w:hAnsi="Arial" w:cs="Arial"/>
                <w:sz w:val="22"/>
                <w:szCs w:val="26"/>
              </w:rPr>
              <w:t>11</w:t>
            </w:r>
          </w:p>
        </w:tc>
        <w:tc>
          <w:tcPr>
            <w:tcW w:w="4536" w:type="dxa"/>
            <w:vAlign w:val="center"/>
          </w:tcPr>
          <w:p w:rsidR="00D34A54" w:rsidRPr="00984A20" w:rsidRDefault="00D34A54" w:rsidP="001214EF">
            <w:pPr>
              <w:rPr>
                <w:rFonts w:ascii="Arial" w:hAnsi="Arial" w:cs="Arial"/>
                <w:sz w:val="22"/>
                <w:szCs w:val="26"/>
              </w:rPr>
            </w:pPr>
            <w:r w:rsidRPr="00984A20">
              <w:rPr>
                <w:rFonts w:ascii="Arial" w:hAnsi="Arial" w:cs="Arial"/>
                <w:sz w:val="22"/>
                <w:szCs w:val="26"/>
              </w:rPr>
              <w:t xml:space="preserve">385 </w:t>
            </w:r>
            <w:proofErr w:type="gramStart"/>
            <w:r w:rsidRPr="00984A20">
              <w:rPr>
                <w:rFonts w:ascii="Arial" w:hAnsi="Arial" w:cs="Arial"/>
                <w:sz w:val="22"/>
                <w:szCs w:val="26"/>
              </w:rPr>
              <w:t>rue</w:t>
            </w:r>
            <w:proofErr w:type="gramEnd"/>
            <w:r w:rsidRPr="00984A20">
              <w:rPr>
                <w:rFonts w:ascii="Arial" w:hAnsi="Arial" w:cs="Arial"/>
                <w:sz w:val="22"/>
                <w:szCs w:val="26"/>
              </w:rPr>
              <w:t xml:space="preserve"> Sainte-Marie</w:t>
            </w:r>
          </w:p>
        </w:tc>
        <w:tc>
          <w:tcPr>
            <w:tcW w:w="3544" w:type="dxa"/>
            <w:vMerge/>
            <w:vAlign w:val="center"/>
          </w:tcPr>
          <w:p w:rsidR="00D34A54" w:rsidRPr="00984A20" w:rsidRDefault="00D34A54" w:rsidP="001214EF">
            <w:pPr>
              <w:jc w:val="center"/>
              <w:rPr>
                <w:rFonts w:ascii="Arial" w:hAnsi="Arial" w:cs="Arial"/>
                <w:sz w:val="22"/>
                <w:szCs w:val="26"/>
              </w:rPr>
            </w:pPr>
          </w:p>
        </w:tc>
      </w:tr>
      <w:tr w:rsidR="00D34A54" w:rsidRPr="00CA1DA2" w:rsidTr="00D34A54">
        <w:trPr>
          <w:trHeight w:val="390"/>
        </w:trPr>
        <w:tc>
          <w:tcPr>
            <w:tcW w:w="562" w:type="dxa"/>
          </w:tcPr>
          <w:p w:rsidR="00D34A54" w:rsidRPr="00984A20" w:rsidRDefault="00D34A54" w:rsidP="001214EF">
            <w:pPr>
              <w:rPr>
                <w:rFonts w:ascii="Arial" w:hAnsi="Arial" w:cs="Arial"/>
                <w:sz w:val="22"/>
                <w:szCs w:val="26"/>
              </w:rPr>
            </w:pPr>
            <w:r>
              <w:rPr>
                <w:rFonts w:ascii="Arial" w:hAnsi="Arial" w:cs="Arial"/>
                <w:sz w:val="22"/>
                <w:szCs w:val="26"/>
              </w:rPr>
              <w:t>12</w:t>
            </w:r>
          </w:p>
        </w:tc>
        <w:tc>
          <w:tcPr>
            <w:tcW w:w="4536" w:type="dxa"/>
            <w:vAlign w:val="center"/>
          </w:tcPr>
          <w:p w:rsidR="00D34A54" w:rsidRPr="00984A20" w:rsidRDefault="00D34A54" w:rsidP="001214EF">
            <w:pPr>
              <w:rPr>
                <w:rFonts w:ascii="Arial" w:hAnsi="Arial" w:cs="Arial"/>
                <w:sz w:val="22"/>
                <w:szCs w:val="26"/>
              </w:rPr>
            </w:pPr>
            <w:r w:rsidRPr="00984A20">
              <w:rPr>
                <w:rFonts w:ascii="Arial" w:hAnsi="Arial" w:cs="Arial"/>
                <w:sz w:val="22"/>
                <w:szCs w:val="26"/>
              </w:rPr>
              <w:t xml:space="preserve">389 </w:t>
            </w:r>
            <w:proofErr w:type="gramStart"/>
            <w:r w:rsidRPr="00984A20">
              <w:rPr>
                <w:rFonts w:ascii="Arial" w:hAnsi="Arial" w:cs="Arial"/>
                <w:sz w:val="22"/>
                <w:szCs w:val="26"/>
              </w:rPr>
              <w:t>rue</w:t>
            </w:r>
            <w:proofErr w:type="gramEnd"/>
            <w:r w:rsidRPr="00984A20">
              <w:rPr>
                <w:rFonts w:ascii="Arial" w:hAnsi="Arial" w:cs="Arial"/>
                <w:sz w:val="22"/>
                <w:szCs w:val="26"/>
              </w:rPr>
              <w:t xml:space="preserve"> Sainte-Marie</w:t>
            </w:r>
          </w:p>
        </w:tc>
        <w:tc>
          <w:tcPr>
            <w:tcW w:w="3544" w:type="dxa"/>
            <w:vMerge/>
            <w:vAlign w:val="center"/>
          </w:tcPr>
          <w:p w:rsidR="00D34A54" w:rsidRPr="00984A20" w:rsidRDefault="00D34A54" w:rsidP="001214EF">
            <w:pPr>
              <w:jc w:val="center"/>
              <w:rPr>
                <w:rFonts w:ascii="Arial" w:hAnsi="Arial" w:cs="Arial"/>
                <w:sz w:val="22"/>
                <w:szCs w:val="26"/>
              </w:rPr>
            </w:pPr>
          </w:p>
        </w:tc>
      </w:tr>
      <w:tr w:rsidR="00D34A54" w:rsidRPr="00CA1DA2" w:rsidTr="00D34A54">
        <w:trPr>
          <w:trHeight w:val="390"/>
        </w:trPr>
        <w:tc>
          <w:tcPr>
            <w:tcW w:w="562" w:type="dxa"/>
          </w:tcPr>
          <w:p w:rsidR="00D34A54" w:rsidRPr="00984A20" w:rsidRDefault="00D34A54" w:rsidP="001214EF">
            <w:pPr>
              <w:rPr>
                <w:rFonts w:ascii="Arial" w:hAnsi="Arial" w:cs="Arial"/>
                <w:sz w:val="22"/>
                <w:szCs w:val="26"/>
              </w:rPr>
            </w:pPr>
            <w:r>
              <w:rPr>
                <w:rFonts w:ascii="Arial" w:hAnsi="Arial" w:cs="Arial"/>
                <w:sz w:val="22"/>
                <w:szCs w:val="26"/>
              </w:rPr>
              <w:lastRenderedPageBreak/>
              <w:t>13</w:t>
            </w:r>
          </w:p>
        </w:tc>
        <w:tc>
          <w:tcPr>
            <w:tcW w:w="4536" w:type="dxa"/>
            <w:vAlign w:val="center"/>
          </w:tcPr>
          <w:p w:rsidR="00D34A54" w:rsidRPr="00984A20" w:rsidRDefault="00D34A54" w:rsidP="001214EF">
            <w:pPr>
              <w:rPr>
                <w:rFonts w:ascii="Arial" w:hAnsi="Arial" w:cs="Arial"/>
                <w:sz w:val="22"/>
                <w:szCs w:val="26"/>
              </w:rPr>
            </w:pPr>
            <w:r w:rsidRPr="00B617EF">
              <w:rPr>
                <w:rFonts w:ascii="Arial" w:hAnsi="Arial" w:cs="Arial"/>
                <w:sz w:val="22"/>
                <w:szCs w:val="26"/>
              </w:rPr>
              <w:t xml:space="preserve">393 </w:t>
            </w:r>
            <w:proofErr w:type="gramStart"/>
            <w:r w:rsidRPr="00B617EF">
              <w:rPr>
                <w:rFonts w:ascii="Arial" w:hAnsi="Arial" w:cs="Arial"/>
                <w:sz w:val="22"/>
                <w:szCs w:val="26"/>
              </w:rPr>
              <w:t>rue</w:t>
            </w:r>
            <w:proofErr w:type="gramEnd"/>
            <w:r w:rsidRPr="00B617EF">
              <w:rPr>
                <w:rFonts w:ascii="Arial" w:hAnsi="Arial" w:cs="Arial"/>
                <w:sz w:val="22"/>
                <w:szCs w:val="26"/>
              </w:rPr>
              <w:t xml:space="preserve"> Sainte-Marie</w:t>
            </w:r>
          </w:p>
        </w:tc>
        <w:tc>
          <w:tcPr>
            <w:tcW w:w="3544" w:type="dxa"/>
            <w:vMerge/>
            <w:vAlign w:val="center"/>
          </w:tcPr>
          <w:p w:rsidR="00D34A54" w:rsidRPr="00984A20" w:rsidRDefault="00D34A54" w:rsidP="001214EF">
            <w:pPr>
              <w:jc w:val="center"/>
              <w:rPr>
                <w:rFonts w:ascii="Arial" w:hAnsi="Arial" w:cs="Arial"/>
                <w:sz w:val="22"/>
                <w:szCs w:val="26"/>
              </w:rPr>
            </w:pPr>
          </w:p>
        </w:tc>
      </w:tr>
      <w:tr w:rsidR="00D34A54" w:rsidRPr="00CA1DA2" w:rsidTr="00D34A54">
        <w:trPr>
          <w:trHeight w:val="390"/>
        </w:trPr>
        <w:tc>
          <w:tcPr>
            <w:tcW w:w="562" w:type="dxa"/>
          </w:tcPr>
          <w:p w:rsidR="00D34A54" w:rsidRPr="00984A20" w:rsidRDefault="00D34A54" w:rsidP="001214EF">
            <w:pPr>
              <w:rPr>
                <w:rFonts w:ascii="Arial" w:hAnsi="Arial" w:cs="Arial"/>
                <w:sz w:val="22"/>
                <w:szCs w:val="26"/>
              </w:rPr>
            </w:pPr>
            <w:r>
              <w:rPr>
                <w:rFonts w:ascii="Arial" w:hAnsi="Arial" w:cs="Arial"/>
                <w:sz w:val="22"/>
                <w:szCs w:val="26"/>
              </w:rPr>
              <w:t>14</w:t>
            </w:r>
          </w:p>
        </w:tc>
        <w:tc>
          <w:tcPr>
            <w:tcW w:w="4536" w:type="dxa"/>
            <w:vAlign w:val="center"/>
          </w:tcPr>
          <w:p w:rsidR="00D34A54" w:rsidRPr="00984A20" w:rsidRDefault="00D34A54" w:rsidP="001214EF">
            <w:pPr>
              <w:rPr>
                <w:rFonts w:ascii="Arial" w:hAnsi="Arial" w:cs="Arial"/>
                <w:sz w:val="22"/>
                <w:szCs w:val="26"/>
              </w:rPr>
            </w:pPr>
            <w:r w:rsidRPr="00984A20">
              <w:rPr>
                <w:rFonts w:ascii="Arial" w:hAnsi="Arial" w:cs="Arial"/>
                <w:sz w:val="22"/>
                <w:szCs w:val="26"/>
              </w:rPr>
              <w:t xml:space="preserve">395 </w:t>
            </w:r>
            <w:proofErr w:type="gramStart"/>
            <w:r w:rsidRPr="00984A20">
              <w:rPr>
                <w:rFonts w:ascii="Arial" w:hAnsi="Arial" w:cs="Arial"/>
                <w:sz w:val="22"/>
                <w:szCs w:val="26"/>
              </w:rPr>
              <w:t>rue</w:t>
            </w:r>
            <w:proofErr w:type="gramEnd"/>
            <w:r w:rsidRPr="00984A20">
              <w:rPr>
                <w:rFonts w:ascii="Arial" w:hAnsi="Arial" w:cs="Arial"/>
                <w:sz w:val="22"/>
                <w:szCs w:val="26"/>
              </w:rPr>
              <w:t xml:space="preserve"> Sainte-Marie</w:t>
            </w:r>
          </w:p>
        </w:tc>
        <w:tc>
          <w:tcPr>
            <w:tcW w:w="3544" w:type="dxa"/>
            <w:vMerge/>
            <w:vAlign w:val="center"/>
          </w:tcPr>
          <w:p w:rsidR="00D34A54" w:rsidRPr="00984A20" w:rsidRDefault="00D34A54" w:rsidP="001214EF">
            <w:pPr>
              <w:jc w:val="center"/>
              <w:rPr>
                <w:rFonts w:ascii="Arial" w:hAnsi="Arial" w:cs="Arial"/>
                <w:sz w:val="22"/>
                <w:szCs w:val="26"/>
              </w:rPr>
            </w:pPr>
          </w:p>
        </w:tc>
      </w:tr>
      <w:tr w:rsidR="00D34A54" w:rsidRPr="00CA1DA2" w:rsidTr="00D34A54">
        <w:trPr>
          <w:trHeight w:val="390"/>
        </w:trPr>
        <w:tc>
          <w:tcPr>
            <w:tcW w:w="562" w:type="dxa"/>
          </w:tcPr>
          <w:p w:rsidR="00D34A54" w:rsidRPr="00984A20" w:rsidRDefault="00D34A54" w:rsidP="001214EF">
            <w:pPr>
              <w:rPr>
                <w:rFonts w:ascii="Arial" w:hAnsi="Arial" w:cs="Arial"/>
                <w:sz w:val="22"/>
                <w:szCs w:val="26"/>
              </w:rPr>
            </w:pPr>
            <w:r>
              <w:rPr>
                <w:rFonts w:ascii="Arial" w:hAnsi="Arial" w:cs="Arial"/>
                <w:sz w:val="22"/>
                <w:szCs w:val="26"/>
              </w:rPr>
              <w:t>15</w:t>
            </w:r>
          </w:p>
        </w:tc>
        <w:tc>
          <w:tcPr>
            <w:tcW w:w="4536" w:type="dxa"/>
            <w:vAlign w:val="center"/>
          </w:tcPr>
          <w:p w:rsidR="00D34A54" w:rsidRPr="00984A20" w:rsidRDefault="00D34A54" w:rsidP="001214EF">
            <w:pPr>
              <w:rPr>
                <w:rFonts w:ascii="Arial" w:hAnsi="Arial" w:cs="Arial"/>
                <w:sz w:val="22"/>
                <w:szCs w:val="26"/>
              </w:rPr>
            </w:pPr>
            <w:r w:rsidRPr="00984A20">
              <w:rPr>
                <w:rFonts w:ascii="Arial" w:hAnsi="Arial" w:cs="Arial"/>
                <w:sz w:val="22"/>
                <w:szCs w:val="26"/>
              </w:rPr>
              <w:t xml:space="preserve">405 </w:t>
            </w:r>
            <w:proofErr w:type="gramStart"/>
            <w:r w:rsidRPr="00984A20">
              <w:rPr>
                <w:rFonts w:ascii="Arial" w:hAnsi="Arial" w:cs="Arial"/>
                <w:sz w:val="22"/>
                <w:szCs w:val="26"/>
              </w:rPr>
              <w:t>rue</w:t>
            </w:r>
            <w:proofErr w:type="gramEnd"/>
            <w:r w:rsidRPr="00984A20">
              <w:rPr>
                <w:rFonts w:ascii="Arial" w:hAnsi="Arial" w:cs="Arial"/>
                <w:sz w:val="22"/>
                <w:szCs w:val="26"/>
              </w:rPr>
              <w:t xml:space="preserve"> Sainte-Marie</w:t>
            </w:r>
          </w:p>
        </w:tc>
        <w:tc>
          <w:tcPr>
            <w:tcW w:w="3544" w:type="dxa"/>
            <w:vMerge/>
            <w:vAlign w:val="center"/>
          </w:tcPr>
          <w:p w:rsidR="00D34A54" w:rsidRPr="00984A20" w:rsidRDefault="00D34A54" w:rsidP="001214EF">
            <w:pPr>
              <w:jc w:val="center"/>
              <w:rPr>
                <w:rFonts w:ascii="Arial" w:hAnsi="Arial" w:cs="Arial"/>
                <w:sz w:val="22"/>
                <w:szCs w:val="26"/>
              </w:rPr>
            </w:pPr>
          </w:p>
        </w:tc>
      </w:tr>
      <w:tr w:rsidR="00D34A54" w:rsidRPr="00CA1DA2" w:rsidTr="00D34A54">
        <w:trPr>
          <w:trHeight w:val="390"/>
        </w:trPr>
        <w:tc>
          <w:tcPr>
            <w:tcW w:w="562" w:type="dxa"/>
          </w:tcPr>
          <w:p w:rsidR="00D34A54" w:rsidRPr="00984A20" w:rsidRDefault="00D34A54" w:rsidP="001214EF">
            <w:pPr>
              <w:rPr>
                <w:rFonts w:ascii="Arial" w:hAnsi="Arial" w:cs="Arial"/>
                <w:sz w:val="22"/>
                <w:szCs w:val="26"/>
              </w:rPr>
            </w:pPr>
            <w:r>
              <w:rPr>
                <w:rFonts w:ascii="Arial" w:hAnsi="Arial" w:cs="Arial"/>
                <w:sz w:val="22"/>
                <w:szCs w:val="26"/>
              </w:rPr>
              <w:t>16</w:t>
            </w:r>
          </w:p>
        </w:tc>
        <w:tc>
          <w:tcPr>
            <w:tcW w:w="4536" w:type="dxa"/>
            <w:vAlign w:val="center"/>
          </w:tcPr>
          <w:p w:rsidR="00D34A54" w:rsidRPr="00984A20" w:rsidRDefault="00D34A54" w:rsidP="001214EF">
            <w:pPr>
              <w:rPr>
                <w:rFonts w:ascii="Arial" w:hAnsi="Arial" w:cs="Arial"/>
                <w:sz w:val="22"/>
                <w:szCs w:val="26"/>
              </w:rPr>
            </w:pPr>
            <w:r w:rsidRPr="00984A20">
              <w:rPr>
                <w:rFonts w:ascii="Arial" w:hAnsi="Arial" w:cs="Arial"/>
                <w:sz w:val="22"/>
                <w:szCs w:val="26"/>
              </w:rPr>
              <w:t xml:space="preserve">419 </w:t>
            </w:r>
            <w:proofErr w:type="gramStart"/>
            <w:r w:rsidRPr="00984A20">
              <w:rPr>
                <w:rFonts w:ascii="Arial" w:hAnsi="Arial" w:cs="Arial"/>
                <w:sz w:val="22"/>
                <w:szCs w:val="26"/>
              </w:rPr>
              <w:t>rue</w:t>
            </w:r>
            <w:proofErr w:type="gramEnd"/>
            <w:r w:rsidRPr="00984A20">
              <w:rPr>
                <w:rFonts w:ascii="Arial" w:hAnsi="Arial" w:cs="Arial"/>
                <w:sz w:val="22"/>
                <w:szCs w:val="26"/>
              </w:rPr>
              <w:t xml:space="preserve"> Sainte-Marie</w:t>
            </w:r>
          </w:p>
        </w:tc>
        <w:tc>
          <w:tcPr>
            <w:tcW w:w="3544" w:type="dxa"/>
            <w:vMerge/>
            <w:vAlign w:val="center"/>
          </w:tcPr>
          <w:p w:rsidR="00D34A54" w:rsidRPr="00984A20" w:rsidRDefault="00D34A54" w:rsidP="001214EF">
            <w:pPr>
              <w:jc w:val="center"/>
              <w:rPr>
                <w:rFonts w:ascii="Arial" w:hAnsi="Arial" w:cs="Arial"/>
                <w:sz w:val="22"/>
                <w:szCs w:val="26"/>
              </w:rPr>
            </w:pPr>
          </w:p>
        </w:tc>
      </w:tr>
      <w:tr w:rsidR="00D34A54" w:rsidRPr="00CA1DA2" w:rsidTr="00D34A54">
        <w:trPr>
          <w:trHeight w:val="390"/>
        </w:trPr>
        <w:tc>
          <w:tcPr>
            <w:tcW w:w="562" w:type="dxa"/>
          </w:tcPr>
          <w:p w:rsidR="00D34A54" w:rsidRPr="00984A20" w:rsidRDefault="00D34A54" w:rsidP="001214EF">
            <w:pPr>
              <w:rPr>
                <w:rFonts w:ascii="Arial" w:hAnsi="Arial" w:cs="Arial"/>
                <w:sz w:val="22"/>
                <w:szCs w:val="26"/>
              </w:rPr>
            </w:pPr>
            <w:r>
              <w:rPr>
                <w:rFonts w:ascii="Arial" w:hAnsi="Arial" w:cs="Arial"/>
                <w:sz w:val="22"/>
                <w:szCs w:val="26"/>
              </w:rPr>
              <w:t>17</w:t>
            </w:r>
          </w:p>
        </w:tc>
        <w:tc>
          <w:tcPr>
            <w:tcW w:w="4536" w:type="dxa"/>
            <w:vAlign w:val="center"/>
          </w:tcPr>
          <w:p w:rsidR="00D34A54" w:rsidRPr="00984A20" w:rsidRDefault="00D34A54" w:rsidP="001214EF">
            <w:pPr>
              <w:rPr>
                <w:rFonts w:ascii="Arial" w:hAnsi="Arial" w:cs="Arial"/>
                <w:sz w:val="22"/>
                <w:szCs w:val="26"/>
              </w:rPr>
            </w:pPr>
            <w:r w:rsidRPr="00984A20">
              <w:rPr>
                <w:rFonts w:ascii="Arial" w:hAnsi="Arial" w:cs="Arial"/>
                <w:sz w:val="22"/>
                <w:szCs w:val="26"/>
              </w:rPr>
              <w:t xml:space="preserve">435 </w:t>
            </w:r>
            <w:proofErr w:type="gramStart"/>
            <w:r w:rsidRPr="00984A20">
              <w:rPr>
                <w:rFonts w:ascii="Arial" w:hAnsi="Arial" w:cs="Arial"/>
                <w:sz w:val="22"/>
                <w:szCs w:val="26"/>
              </w:rPr>
              <w:t>rue</w:t>
            </w:r>
            <w:proofErr w:type="gramEnd"/>
            <w:r w:rsidRPr="00984A20">
              <w:rPr>
                <w:rFonts w:ascii="Arial" w:hAnsi="Arial" w:cs="Arial"/>
                <w:sz w:val="22"/>
                <w:szCs w:val="26"/>
              </w:rPr>
              <w:t xml:space="preserve"> Sainte-Marie</w:t>
            </w:r>
          </w:p>
        </w:tc>
        <w:tc>
          <w:tcPr>
            <w:tcW w:w="3544" w:type="dxa"/>
            <w:vMerge/>
            <w:vAlign w:val="center"/>
          </w:tcPr>
          <w:p w:rsidR="00D34A54" w:rsidRPr="00984A20" w:rsidRDefault="00D34A54" w:rsidP="001214EF">
            <w:pPr>
              <w:jc w:val="center"/>
              <w:rPr>
                <w:rFonts w:ascii="Arial" w:hAnsi="Arial" w:cs="Arial"/>
                <w:sz w:val="22"/>
                <w:szCs w:val="26"/>
              </w:rPr>
            </w:pPr>
          </w:p>
        </w:tc>
      </w:tr>
      <w:tr w:rsidR="00D34A54" w:rsidRPr="00CA1DA2" w:rsidTr="00D34A54">
        <w:trPr>
          <w:trHeight w:val="390"/>
        </w:trPr>
        <w:tc>
          <w:tcPr>
            <w:tcW w:w="562" w:type="dxa"/>
          </w:tcPr>
          <w:p w:rsidR="00D34A54" w:rsidRPr="00984A20" w:rsidRDefault="00D34A54" w:rsidP="001214EF">
            <w:pPr>
              <w:rPr>
                <w:rFonts w:ascii="Arial" w:hAnsi="Arial" w:cs="Arial"/>
                <w:sz w:val="22"/>
                <w:szCs w:val="26"/>
              </w:rPr>
            </w:pPr>
            <w:r>
              <w:rPr>
                <w:rFonts w:ascii="Arial" w:hAnsi="Arial" w:cs="Arial"/>
                <w:sz w:val="22"/>
                <w:szCs w:val="26"/>
              </w:rPr>
              <w:t>18</w:t>
            </w:r>
          </w:p>
        </w:tc>
        <w:tc>
          <w:tcPr>
            <w:tcW w:w="4536" w:type="dxa"/>
            <w:vAlign w:val="center"/>
          </w:tcPr>
          <w:p w:rsidR="00D34A54" w:rsidRPr="00984A20" w:rsidRDefault="00D34A54" w:rsidP="001214EF">
            <w:pPr>
              <w:rPr>
                <w:rFonts w:ascii="Arial" w:hAnsi="Arial" w:cs="Arial"/>
                <w:sz w:val="22"/>
                <w:szCs w:val="26"/>
              </w:rPr>
            </w:pPr>
            <w:r w:rsidRPr="00984A20">
              <w:rPr>
                <w:rFonts w:ascii="Arial" w:hAnsi="Arial" w:cs="Arial"/>
                <w:sz w:val="22"/>
                <w:szCs w:val="26"/>
              </w:rPr>
              <w:t xml:space="preserve">443 </w:t>
            </w:r>
            <w:proofErr w:type="gramStart"/>
            <w:r w:rsidRPr="00984A20">
              <w:rPr>
                <w:rFonts w:ascii="Arial" w:hAnsi="Arial" w:cs="Arial"/>
                <w:sz w:val="22"/>
                <w:szCs w:val="26"/>
              </w:rPr>
              <w:t>rue</w:t>
            </w:r>
            <w:proofErr w:type="gramEnd"/>
            <w:r w:rsidRPr="00984A20">
              <w:rPr>
                <w:rFonts w:ascii="Arial" w:hAnsi="Arial" w:cs="Arial"/>
                <w:sz w:val="22"/>
                <w:szCs w:val="26"/>
              </w:rPr>
              <w:t xml:space="preserve"> Sainte-Marie</w:t>
            </w:r>
          </w:p>
        </w:tc>
        <w:tc>
          <w:tcPr>
            <w:tcW w:w="3544" w:type="dxa"/>
            <w:vMerge/>
            <w:vAlign w:val="center"/>
          </w:tcPr>
          <w:p w:rsidR="00D34A54" w:rsidRPr="00984A20" w:rsidRDefault="00D34A54" w:rsidP="001214EF">
            <w:pPr>
              <w:jc w:val="center"/>
              <w:rPr>
                <w:rFonts w:ascii="Arial" w:hAnsi="Arial" w:cs="Arial"/>
                <w:sz w:val="22"/>
                <w:szCs w:val="26"/>
              </w:rPr>
            </w:pPr>
          </w:p>
        </w:tc>
      </w:tr>
      <w:tr w:rsidR="00D34A54" w:rsidRPr="00CA1DA2" w:rsidTr="00D34A54">
        <w:trPr>
          <w:trHeight w:val="390"/>
        </w:trPr>
        <w:tc>
          <w:tcPr>
            <w:tcW w:w="562" w:type="dxa"/>
          </w:tcPr>
          <w:p w:rsidR="00D34A54" w:rsidRPr="00984A20" w:rsidRDefault="00D34A54" w:rsidP="001214EF">
            <w:pPr>
              <w:rPr>
                <w:rFonts w:ascii="Arial" w:hAnsi="Arial" w:cs="Arial"/>
                <w:sz w:val="22"/>
                <w:szCs w:val="26"/>
              </w:rPr>
            </w:pPr>
            <w:r>
              <w:rPr>
                <w:rFonts w:ascii="Arial" w:hAnsi="Arial" w:cs="Arial"/>
                <w:sz w:val="22"/>
                <w:szCs w:val="26"/>
              </w:rPr>
              <w:t>19</w:t>
            </w:r>
          </w:p>
        </w:tc>
        <w:tc>
          <w:tcPr>
            <w:tcW w:w="4536" w:type="dxa"/>
            <w:vAlign w:val="center"/>
          </w:tcPr>
          <w:p w:rsidR="00D34A54" w:rsidRPr="00984A20" w:rsidRDefault="00D34A54" w:rsidP="001214EF">
            <w:pPr>
              <w:rPr>
                <w:rFonts w:ascii="Arial" w:hAnsi="Arial" w:cs="Arial"/>
                <w:sz w:val="22"/>
                <w:szCs w:val="26"/>
              </w:rPr>
            </w:pPr>
            <w:r w:rsidRPr="00984A20">
              <w:rPr>
                <w:rFonts w:ascii="Arial" w:hAnsi="Arial" w:cs="Arial"/>
                <w:sz w:val="22"/>
                <w:szCs w:val="26"/>
              </w:rPr>
              <w:t xml:space="preserve">444 </w:t>
            </w:r>
            <w:proofErr w:type="gramStart"/>
            <w:r w:rsidRPr="00984A20">
              <w:rPr>
                <w:rFonts w:ascii="Arial" w:hAnsi="Arial" w:cs="Arial"/>
                <w:sz w:val="22"/>
                <w:szCs w:val="26"/>
              </w:rPr>
              <w:t>rue</w:t>
            </w:r>
            <w:proofErr w:type="gramEnd"/>
            <w:r w:rsidRPr="00984A20">
              <w:rPr>
                <w:rFonts w:ascii="Arial" w:hAnsi="Arial" w:cs="Arial"/>
                <w:sz w:val="22"/>
                <w:szCs w:val="26"/>
              </w:rPr>
              <w:t xml:space="preserve"> Sainte-Marie</w:t>
            </w:r>
          </w:p>
        </w:tc>
        <w:tc>
          <w:tcPr>
            <w:tcW w:w="3544" w:type="dxa"/>
            <w:vMerge/>
            <w:vAlign w:val="center"/>
          </w:tcPr>
          <w:p w:rsidR="00D34A54" w:rsidRPr="00984A20" w:rsidRDefault="00D34A54" w:rsidP="001214EF">
            <w:pPr>
              <w:jc w:val="center"/>
              <w:rPr>
                <w:rFonts w:ascii="Arial" w:hAnsi="Arial" w:cs="Arial"/>
                <w:sz w:val="22"/>
                <w:szCs w:val="26"/>
              </w:rPr>
            </w:pPr>
          </w:p>
        </w:tc>
      </w:tr>
      <w:tr w:rsidR="00D34A54" w:rsidRPr="00CA1DA2" w:rsidTr="00D34A54">
        <w:trPr>
          <w:trHeight w:val="390"/>
        </w:trPr>
        <w:tc>
          <w:tcPr>
            <w:tcW w:w="562" w:type="dxa"/>
          </w:tcPr>
          <w:p w:rsidR="00D34A54" w:rsidRPr="00984A20" w:rsidRDefault="00D34A54" w:rsidP="001214EF">
            <w:pPr>
              <w:rPr>
                <w:rFonts w:ascii="Arial" w:hAnsi="Arial" w:cs="Arial"/>
                <w:sz w:val="22"/>
                <w:szCs w:val="26"/>
              </w:rPr>
            </w:pPr>
            <w:r>
              <w:rPr>
                <w:rFonts w:ascii="Arial" w:hAnsi="Arial" w:cs="Arial"/>
                <w:sz w:val="22"/>
                <w:szCs w:val="26"/>
              </w:rPr>
              <w:t>20</w:t>
            </w:r>
          </w:p>
        </w:tc>
        <w:tc>
          <w:tcPr>
            <w:tcW w:w="4536" w:type="dxa"/>
            <w:vAlign w:val="center"/>
          </w:tcPr>
          <w:p w:rsidR="00D34A54" w:rsidRPr="00984A20" w:rsidRDefault="00D34A54" w:rsidP="001214EF">
            <w:pPr>
              <w:rPr>
                <w:rFonts w:ascii="Arial" w:hAnsi="Arial" w:cs="Arial"/>
                <w:sz w:val="22"/>
                <w:szCs w:val="26"/>
              </w:rPr>
            </w:pPr>
            <w:r w:rsidRPr="00984A20">
              <w:rPr>
                <w:rFonts w:ascii="Arial" w:hAnsi="Arial" w:cs="Arial"/>
                <w:sz w:val="22"/>
                <w:szCs w:val="26"/>
              </w:rPr>
              <w:t xml:space="preserve">451 </w:t>
            </w:r>
            <w:proofErr w:type="gramStart"/>
            <w:r w:rsidRPr="00984A20">
              <w:rPr>
                <w:rFonts w:ascii="Arial" w:hAnsi="Arial" w:cs="Arial"/>
                <w:sz w:val="22"/>
                <w:szCs w:val="26"/>
              </w:rPr>
              <w:t>rue</w:t>
            </w:r>
            <w:proofErr w:type="gramEnd"/>
            <w:r w:rsidRPr="00984A20">
              <w:rPr>
                <w:rFonts w:ascii="Arial" w:hAnsi="Arial" w:cs="Arial"/>
                <w:sz w:val="22"/>
                <w:szCs w:val="26"/>
              </w:rPr>
              <w:t xml:space="preserve"> Sainte-Marie</w:t>
            </w:r>
          </w:p>
        </w:tc>
        <w:tc>
          <w:tcPr>
            <w:tcW w:w="3544" w:type="dxa"/>
            <w:vMerge/>
            <w:vAlign w:val="center"/>
          </w:tcPr>
          <w:p w:rsidR="00D34A54" w:rsidRDefault="00D34A54" w:rsidP="001214EF">
            <w:pPr>
              <w:jc w:val="center"/>
              <w:rPr>
                <w:rFonts w:ascii="Arial" w:hAnsi="Arial" w:cs="Arial"/>
                <w:sz w:val="26"/>
                <w:szCs w:val="26"/>
              </w:rPr>
            </w:pPr>
          </w:p>
        </w:tc>
      </w:tr>
      <w:tr w:rsidR="00D34A54" w:rsidRPr="00CA1DA2" w:rsidTr="00D34A54">
        <w:trPr>
          <w:trHeight w:val="390"/>
        </w:trPr>
        <w:tc>
          <w:tcPr>
            <w:tcW w:w="562" w:type="dxa"/>
          </w:tcPr>
          <w:p w:rsidR="00D34A54" w:rsidRPr="00984A20" w:rsidRDefault="00D34A54" w:rsidP="001214EF">
            <w:pPr>
              <w:rPr>
                <w:rFonts w:ascii="Arial" w:hAnsi="Arial" w:cs="Arial"/>
                <w:sz w:val="22"/>
                <w:szCs w:val="26"/>
              </w:rPr>
            </w:pPr>
            <w:r>
              <w:rPr>
                <w:rFonts w:ascii="Arial" w:hAnsi="Arial" w:cs="Arial"/>
                <w:sz w:val="22"/>
                <w:szCs w:val="26"/>
              </w:rPr>
              <w:t>21</w:t>
            </w:r>
          </w:p>
        </w:tc>
        <w:tc>
          <w:tcPr>
            <w:tcW w:w="4536" w:type="dxa"/>
            <w:vAlign w:val="center"/>
          </w:tcPr>
          <w:p w:rsidR="00D34A54" w:rsidRPr="00984A20" w:rsidRDefault="00D34A54" w:rsidP="001214EF">
            <w:pPr>
              <w:rPr>
                <w:rFonts w:ascii="Arial" w:hAnsi="Arial" w:cs="Arial"/>
                <w:sz w:val="22"/>
                <w:szCs w:val="26"/>
              </w:rPr>
            </w:pPr>
            <w:r w:rsidRPr="00984A20">
              <w:rPr>
                <w:rFonts w:ascii="Arial" w:hAnsi="Arial" w:cs="Arial"/>
                <w:sz w:val="22"/>
                <w:szCs w:val="26"/>
              </w:rPr>
              <w:t>6 rue Laroche</w:t>
            </w:r>
          </w:p>
        </w:tc>
        <w:tc>
          <w:tcPr>
            <w:tcW w:w="3544" w:type="dxa"/>
            <w:vMerge/>
            <w:vAlign w:val="center"/>
          </w:tcPr>
          <w:p w:rsidR="00D34A54" w:rsidRDefault="00D34A54" w:rsidP="001214EF">
            <w:pPr>
              <w:jc w:val="center"/>
              <w:rPr>
                <w:rFonts w:ascii="Arial" w:hAnsi="Arial" w:cs="Arial"/>
                <w:sz w:val="26"/>
                <w:szCs w:val="26"/>
              </w:rPr>
            </w:pPr>
          </w:p>
        </w:tc>
      </w:tr>
      <w:tr w:rsidR="00D34A54" w:rsidRPr="00CA1DA2" w:rsidTr="00D34A54">
        <w:trPr>
          <w:trHeight w:val="390"/>
        </w:trPr>
        <w:tc>
          <w:tcPr>
            <w:tcW w:w="562" w:type="dxa"/>
          </w:tcPr>
          <w:p w:rsidR="00D34A54" w:rsidRPr="00984A20" w:rsidRDefault="00D34A54" w:rsidP="001214EF">
            <w:pPr>
              <w:rPr>
                <w:rFonts w:ascii="Arial" w:hAnsi="Arial" w:cs="Arial"/>
                <w:sz w:val="22"/>
                <w:szCs w:val="26"/>
              </w:rPr>
            </w:pPr>
            <w:r>
              <w:rPr>
                <w:rFonts w:ascii="Arial" w:hAnsi="Arial" w:cs="Arial"/>
                <w:sz w:val="22"/>
                <w:szCs w:val="26"/>
              </w:rPr>
              <w:t>22</w:t>
            </w:r>
          </w:p>
        </w:tc>
        <w:tc>
          <w:tcPr>
            <w:tcW w:w="4536" w:type="dxa"/>
            <w:vAlign w:val="center"/>
          </w:tcPr>
          <w:p w:rsidR="00D34A54" w:rsidRPr="00984A20" w:rsidRDefault="00D34A54" w:rsidP="001214EF">
            <w:pPr>
              <w:rPr>
                <w:rFonts w:ascii="Arial" w:hAnsi="Arial" w:cs="Arial"/>
                <w:sz w:val="22"/>
                <w:szCs w:val="26"/>
              </w:rPr>
            </w:pPr>
            <w:r w:rsidRPr="00984A20">
              <w:rPr>
                <w:rFonts w:ascii="Arial" w:hAnsi="Arial" w:cs="Arial"/>
                <w:sz w:val="22"/>
                <w:szCs w:val="26"/>
              </w:rPr>
              <w:t>13 rue Robillard</w:t>
            </w:r>
          </w:p>
        </w:tc>
        <w:tc>
          <w:tcPr>
            <w:tcW w:w="3544" w:type="dxa"/>
            <w:vMerge/>
            <w:vAlign w:val="center"/>
          </w:tcPr>
          <w:p w:rsidR="00D34A54" w:rsidRDefault="00D34A54" w:rsidP="001214EF">
            <w:pPr>
              <w:jc w:val="center"/>
              <w:rPr>
                <w:rFonts w:ascii="Arial" w:hAnsi="Arial" w:cs="Arial"/>
                <w:sz w:val="26"/>
                <w:szCs w:val="26"/>
              </w:rPr>
            </w:pPr>
          </w:p>
        </w:tc>
      </w:tr>
      <w:tr w:rsidR="00D34A54" w:rsidRPr="00CA1DA2" w:rsidTr="00D34A54">
        <w:trPr>
          <w:trHeight w:val="390"/>
        </w:trPr>
        <w:tc>
          <w:tcPr>
            <w:tcW w:w="562" w:type="dxa"/>
          </w:tcPr>
          <w:p w:rsidR="00D34A54" w:rsidRPr="00984A20" w:rsidRDefault="00D34A54" w:rsidP="001214EF">
            <w:pPr>
              <w:rPr>
                <w:rFonts w:ascii="Arial" w:hAnsi="Arial" w:cs="Arial"/>
                <w:sz w:val="22"/>
                <w:szCs w:val="26"/>
              </w:rPr>
            </w:pPr>
            <w:r>
              <w:rPr>
                <w:rFonts w:ascii="Arial" w:hAnsi="Arial" w:cs="Arial"/>
                <w:sz w:val="22"/>
                <w:szCs w:val="26"/>
              </w:rPr>
              <w:t>23</w:t>
            </w:r>
          </w:p>
        </w:tc>
        <w:tc>
          <w:tcPr>
            <w:tcW w:w="4536" w:type="dxa"/>
            <w:vAlign w:val="center"/>
          </w:tcPr>
          <w:p w:rsidR="00D34A54" w:rsidRPr="00984A20" w:rsidRDefault="00D34A54" w:rsidP="001214EF">
            <w:pPr>
              <w:rPr>
                <w:rFonts w:ascii="Arial" w:hAnsi="Arial" w:cs="Arial"/>
                <w:sz w:val="22"/>
                <w:szCs w:val="26"/>
              </w:rPr>
            </w:pPr>
            <w:r w:rsidRPr="00984A20">
              <w:rPr>
                <w:rFonts w:ascii="Arial" w:hAnsi="Arial" w:cs="Arial"/>
                <w:sz w:val="22"/>
                <w:szCs w:val="26"/>
              </w:rPr>
              <w:t>9 rue Louis-Joseph-Doucet</w:t>
            </w:r>
          </w:p>
        </w:tc>
        <w:tc>
          <w:tcPr>
            <w:tcW w:w="3544" w:type="dxa"/>
            <w:vMerge/>
            <w:vAlign w:val="center"/>
          </w:tcPr>
          <w:p w:rsidR="00D34A54" w:rsidRDefault="00D34A54" w:rsidP="001214EF">
            <w:pPr>
              <w:jc w:val="center"/>
              <w:rPr>
                <w:rFonts w:ascii="Arial" w:hAnsi="Arial" w:cs="Arial"/>
                <w:sz w:val="26"/>
                <w:szCs w:val="26"/>
              </w:rPr>
            </w:pPr>
          </w:p>
        </w:tc>
      </w:tr>
    </w:tbl>
    <w:p w:rsidR="00913EAC" w:rsidRDefault="00913EAC" w:rsidP="00457967">
      <w:pPr>
        <w:pStyle w:val="Default"/>
        <w:jc w:val="both"/>
        <w:rPr>
          <w:rFonts w:ascii="Arial" w:hAnsi="Arial" w:cs="Arial"/>
          <w:color w:val="auto"/>
        </w:rPr>
      </w:pPr>
    </w:p>
    <w:p w:rsidR="00457967" w:rsidRDefault="00457967" w:rsidP="00457967">
      <w:pPr>
        <w:pStyle w:val="Default"/>
        <w:jc w:val="both"/>
        <w:rPr>
          <w:rFonts w:ascii="Arial" w:hAnsi="Arial" w:cs="Arial"/>
          <w:color w:val="auto"/>
        </w:rPr>
      </w:pPr>
      <w:r>
        <w:rPr>
          <w:rFonts w:ascii="Arial" w:hAnsi="Arial" w:cs="Arial"/>
          <w:color w:val="auto"/>
        </w:rPr>
        <w:t>Pour connaître les critères d’admissibilité des bâtiments, veuillez communiquer avec l’agente responsable.</w:t>
      </w:r>
    </w:p>
    <w:p w:rsidR="00CF2430" w:rsidRDefault="00CF2430" w:rsidP="00457967">
      <w:pPr>
        <w:pStyle w:val="Default"/>
        <w:jc w:val="both"/>
        <w:rPr>
          <w:rFonts w:ascii="Arial" w:hAnsi="Arial" w:cs="Arial"/>
          <w:color w:val="auto"/>
        </w:rPr>
      </w:pPr>
    </w:p>
    <w:p w:rsidR="00457967" w:rsidRPr="00CA1DA2" w:rsidRDefault="00457967" w:rsidP="00457967">
      <w:pPr>
        <w:pStyle w:val="Default"/>
        <w:jc w:val="both"/>
        <w:rPr>
          <w:rFonts w:ascii="Arial" w:hAnsi="Arial" w:cs="Arial"/>
          <w:color w:val="auto"/>
        </w:rPr>
      </w:pPr>
    </w:p>
    <w:p w:rsidR="00913EAC" w:rsidRPr="00CA1DA2" w:rsidRDefault="00913EAC" w:rsidP="00913EAC">
      <w:pPr>
        <w:pStyle w:val="Paragraphedeliste"/>
        <w:numPr>
          <w:ilvl w:val="0"/>
          <w:numId w:val="1"/>
        </w:numPr>
        <w:jc w:val="both"/>
        <w:rPr>
          <w:rFonts w:ascii="Arial" w:hAnsi="Arial" w:cs="Arial"/>
          <w:b/>
        </w:rPr>
      </w:pPr>
      <w:r w:rsidRPr="00CA1DA2">
        <w:rPr>
          <w:rFonts w:ascii="Arial" w:hAnsi="Arial" w:cs="Arial"/>
          <w:b/>
        </w:rPr>
        <w:t>Interventions admissibles à une aide financière</w:t>
      </w:r>
    </w:p>
    <w:p w:rsidR="00913EAC" w:rsidRPr="00CA1DA2" w:rsidRDefault="00913EAC" w:rsidP="00913EAC">
      <w:pPr>
        <w:pStyle w:val="Paragraphedeliste"/>
        <w:ind w:left="360"/>
        <w:jc w:val="both"/>
        <w:rPr>
          <w:rFonts w:ascii="Arial" w:hAnsi="Arial" w:cs="Arial"/>
          <w:b/>
        </w:rPr>
      </w:pPr>
    </w:p>
    <w:p w:rsidR="00913EAC" w:rsidRPr="00CA1DA2" w:rsidRDefault="00913EAC" w:rsidP="00913EAC">
      <w:pPr>
        <w:pStyle w:val="Paragraphedeliste"/>
        <w:spacing w:line="276" w:lineRule="auto"/>
        <w:ind w:left="360"/>
        <w:jc w:val="both"/>
        <w:rPr>
          <w:rFonts w:ascii="Arial" w:hAnsi="Arial" w:cs="Arial"/>
        </w:rPr>
      </w:pPr>
      <w:r w:rsidRPr="00CA1DA2">
        <w:rPr>
          <w:rFonts w:ascii="Arial" w:hAnsi="Arial" w:cs="Arial"/>
        </w:rPr>
        <w:t xml:space="preserve">Les interventions admissibles à ce programme doivent porter sur les éléments caractéristiques visés par la mesure de protection de l’immeuble. </w:t>
      </w:r>
    </w:p>
    <w:p w:rsidR="00913EAC" w:rsidRPr="00CA1DA2" w:rsidRDefault="00913EAC" w:rsidP="00913EAC">
      <w:pPr>
        <w:pStyle w:val="Paragraphedeliste"/>
        <w:ind w:left="360"/>
        <w:jc w:val="both"/>
        <w:rPr>
          <w:rFonts w:ascii="Arial" w:hAnsi="Arial" w:cs="Arial"/>
        </w:rPr>
      </w:pPr>
    </w:p>
    <w:p w:rsidR="00913EAC" w:rsidRPr="00CA1DA2" w:rsidRDefault="00913EAC" w:rsidP="00913EAC">
      <w:pPr>
        <w:pStyle w:val="Paragraphedeliste"/>
        <w:numPr>
          <w:ilvl w:val="1"/>
          <w:numId w:val="1"/>
        </w:numPr>
        <w:spacing w:before="240"/>
        <w:jc w:val="both"/>
        <w:rPr>
          <w:rFonts w:ascii="Arial" w:hAnsi="Arial" w:cs="Arial"/>
          <w:b/>
        </w:rPr>
      </w:pPr>
      <w:r>
        <w:rPr>
          <w:rFonts w:ascii="Arial" w:hAnsi="Arial" w:cs="Arial"/>
          <w:b/>
        </w:rPr>
        <w:t xml:space="preserve"> T</w:t>
      </w:r>
      <w:r w:rsidRPr="00CA1DA2">
        <w:rPr>
          <w:rFonts w:ascii="Arial" w:hAnsi="Arial" w:cs="Arial"/>
          <w:b/>
        </w:rPr>
        <w:t>ravaux de restauration et de préservation</w:t>
      </w:r>
    </w:p>
    <w:p w:rsidR="00913EAC" w:rsidRPr="00CA1DA2" w:rsidRDefault="00913EAC" w:rsidP="00913EAC">
      <w:pPr>
        <w:pStyle w:val="Default"/>
        <w:spacing w:line="276" w:lineRule="auto"/>
        <w:ind w:left="360"/>
        <w:jc w:val="both"/>
        <w:rPr>
          <w:rFonts w:ascii="Arial" w:hAnsi="Arial" w:cs="Arial"/>
          <w:color w:val="auto"/>
        </w:rPr>
      </w:pPr>
      <w:r w:rsidRPr="00CA1DA2">
        <w:rPr>
          <w:rFonts w:ascii="Arial" w:hAnsi="Arial" w:cs="Arial"/>
          <w:color w:val="auto"/>
        </w:rPr>
        <w:t xml:space="preserve">Les travaux de restauration impliquent la </w:t>
      </w:r>
      <w:r w:rsidRPr="00CA1DA2">
        <w:rPr>
          <w:rFonts w:ascii="Arial" w:hAnsi="Arial" w:cs="Arial"/>
          <w:color w:val="auto"/>
          <w:u w:val="single"/>
        </w:rPr>
        <w:t>remise en état</w:t>
      </w:r>
      <w:r w:rsidRPr="00CA1DA2">
        <w:rPr>
          <w:rFonts w:ascii="Arial" w:hAnsi="Arial" w:cs="Arial"/>
          <w:color w:val="auto"/>
        </w:rPr>
        <w:t xml:space="preserve"> ou le </w:t>
      </w:r>
      <w:r w:rsidRPr="00CA1DA2">
        <w:rPr>
          <w:rFonts w:ascii="Arial" w:hAnsi="Arial" w:cs="Arial"/>
          <w:color w:val="auto"/>
          <w:u w:val="single"/>
        </w:rPr>
        <w:t>remplacement</w:t>
      </w:r>
      <w:r w:rsidRPr="00CA1DA2">
        <w:rPr>
          <w:rFonts w:ascii="Arial" w:hAnsi="Arial" w:cs="Arial"/>
          <w:color w:val="auto"/>
        </w:rPr>
        <w:t xml:space="preserve"> des composantes d’origine ou anciennes d’un bâtiment avec des matériaux et des savoir-faire traditionnels, tandis que les travaux de préservation impliquent l’</w:t>
      </w:r>
      <w:r w:rsidRPr="00CA1DA2">
        <w:rPr>
          <w:rFonts w:ascii="Arial" w:hAnsi="Arial" w:cs="Arial"/>
          <w:color w:val="auto"/>
          <w:u w:val="single"/>
        </w:rPr>
        <w:t>entretien non destructif</w:t>
      </w:r>
      <w:r w:rsidRPr="00CA1DA2">
        <w:rPr>
          <w:rFonts w:ascii="Arial" w:hAnsi="Arial" w:cs="Arial"/>
          <w:color w:val="auto"/>
        </w:rPr>
        <w:t xml:space="preserve"> des diverses composantes d’origine ou anciennes d’un bâtiment afin de les maintenir en bon état de conservation. </w:t>
      </w:r>
    </w:p>
    <w:p w:rsidR="00913EAC" w:rsidRPr="00CA1DA2" w:rsidRDefault="00913EAC" w:rsidP="00913EAC">
      <w:pPr>
        <w:pStyle w:val="Default"/>
        <w:ind w:left="360"/>
        <w:jc w:val="both"/>
        <w:rPr>
          <w:rFonts w:ascii="Arial" w:hAnsi="Arial" w:cs="Arial"/>
          <w:color w:val="auto"/>
        </w:rPr>
      </w:pPr>
    </w:p>
    <w:p w:rsidR="00913EAC" w:rsidRPr="00CA1DA2" w:rsidRDefault="00913EAC" w:rsidP="00913EAC">
      <w:pPr>
        <w:pStyle w:val="Default"/>
        <w:spacing w:line="276" w:lineRule="auto"/>
        <w:ind w:left="360"/>
        <w:jc w:val="both"/>
        <w:rPr>
          <w:rFonts w:ascii="Arial" w:hAnsi="Arial" w:cs="Arial"/>
          <w:color w:val="auto"/>
        </w:rPr>
      </w:pPr>
      <w:r w:rsidRPr="00CA1DA2">
        <w:rPr>
          <w:rFonts w:ascii="Arial" w:hAnsi="Arial" w:cs="Arial"/>
          <w:color w:val="auto"/>
        </w:rPr>
        <w:t>Les travaux de restauration et de préservation admissibles à une subvention dans le cadre du Programme sont les suivants :</w:t>
      </w:r>
    </w:p>
    <w:p w:rsidR="00913EAC" w:rsidRPr="00CA1DA2" w:rsidRDefault="00913EAC" w:rsidP="00913EAC">
      <w:pPr>
        <w:pStyle w:val="MCCTitre3"/>
        <w:ind w:left="1080"/>
        <w:rPr>
          <w:rFonts w:ascii="Arial" w:hAnsi="Arial"/>
          <w:color w:val="auto"/>
        </w:rPr>
      </w:pPr>
      <w:r w:rsidRPr="00CA1DA2">
        <w:rPr>
          <w:rFonts w:ascii="Arial" w:hAnsi="Arial"/>
          <w:color w:val="auto"/>
        </w:rPr>
        <w:t>Parement des murs extérieurs</w:t>
      </w:r>
    </w:p>
    <w:p w:rsidR="00913EAC" w:rsidRPr="00CA1DA2" w:rsidRDefault="00913EAC" w:rsidP="00913EAC">
      <w:pPr>
        <w:pStyle w:val="Default"/>
        <w:numPr>
          <w:ilvl w:val="1"/>
          <w:numId w:val="15"/>
        </w:numPr>
        <w:spacing w:line="276" w:lineRule="auto"/>
        <w:jc w:val="both"/>
        <w:rPr>
          <w:rFonts w:ascii="Arial" w:hAnsi="Arial" w:cs="Arial"/>
          <w:color w:val="auto"/>
        </w:rPr>
      </w:pPr>
      <w:r w:rsidRPr="00CA1DA2">
        <w:rPr>
          <w:rFonts w:ascii="Arial" w:hAnsi="Arial" w:cs="Arial"/>
          <w:color w:val="auto"/>
        </w:rPr>
        <w:t xml:space="preserve">Restauration et préservation des parements des murs extérieurs, dont les parements de bois, de briques et de pierres, ainsi que certains parements comme la tôle embossée et le </w:t>
      </w:r>
      <w:proofErr w:type="spellStart"/>
      <w:r w:rsidRPr="00CA1DA2">
        <w:rPr>
          <w:rFonts w:ascii="Arial" w:hAnsi="Arial" w:cs="Arial"/>
          <w:color w:val="auto"/>
        </w:rPr>
        <w:t>terracotta</w:t>
      </w:r>
      <w:proofErr w:type="spellEnd"/>
      <w:r w:rsidRPr="00CA1DA2">
        <w:rPr>
          <w:rFonts w:ascii="Arial" w:hAnsi="Arial" w:cs="Arial"/>
          <w:color w:val="auto"/>
        </w:rPr>
        <w:t>,</w:t>
      </w:r>
    </w:p>
    <w:p w:rsidR="00913EAC" w:rsidRPr="00CA1DA2" w:rsidRDefault="00913EAC" w:rsidP="00913EAC">
      <w:pPr>
        <w:pStyle w:val="Default"/>
        <w:ind w:left="1494"/>
        <w:jc w:val="both"/>
        <w:rPr>
          <w:rFonts w:ascii="Arial" w:hAnsi="Arial" w:cs="Arial"/>
          <w:color w:val="auto"/>
        </w:rPr>
      </w:pPr>
    </w:p>
    <w:p w:rsidR="00913EAC" w:rsidRDefault="00913EAC" w:rsidP="00913EAC">
      <w:pPr>
        <w:pStyle w:val="Default"/>
        <w:numPr>
          <w:ilvl w:val="1"/>
          <w:numId w:val="15"/>
        </w:numPr>
        <w:jc w:val="both"/>
        <w:rPr>
          <w:rFonts w:ascii="Arial" w:hAnsi="Arial" w:cs="Arial"/>
          <w:color w:val="auto"/>
        </w:rPr>
      </w:pPr>
      <w:r w:rsidRPr="00CA1DA2">
        <w:rPr>
          <w:rFonts w:ascii="Arial" w:hAnsi="Arial" w:cs="Arial"/>
          <w:color w:val="auto"/>
        </w:rPr>
        <w:t>Restauration et préservation des crépis et des autres enduits.</w:t>
      </w:r>
    </w:p>
    <w:p w:rsidR="00A34860" w:rsidRDefault="00A34860" w:rsidP="00A34860">
      <w:pPr>
        <w:pStyle w:val="Paragraphedeliste"/>
        <w:rPr>
          <w:rFonts w:ascii="Arial" w:hAnsi="Arial" w:cs="Arial"/>
        </w:rPr>
      </w:pPr>
    </w:p>
    <w:p w:rsidR="00A34860" w:rsidRPr="00CA1DA2" w:rsidRDefault="00A34860" w:rsidP="00A34860">
      <w:pPr>
        <w:pStyle w:val="Default"/>
        <w:ind w:left="1440"/>
        <w:jc w:val="both"/>
        <w:rPr>
          <w:rFonts w:ascii="Arial" w:hAnsi="Arial" w:cs="Arial"/>
          <w:color w:val="auto"/>
        </w:rPr>
      </w:pPr>
    </w:p>
    <w:p w:rsidR="00913EAC" w:rsidRPr="00CA1DA2" w:rsidRDefault="00913EAC" w:rsidP="00913EAC">
      <w:pPr>
        <w:pStyle w:val="MCCTitre3"/>
        <w:ind w:left="1080"/>
        <w:rPr>
          <w:rFonts w:ascii="Arial" w:hAnsi="Arial"/>
          <w:color w:val="auto"/>
        </w:rPr>
      </w:pPr>
      <w:r w:rsidRPr="00CA1DA2">
        <w:rPr>
          <w:rFonts w:ascii="Arial" w:hAnsi="Arial"/>
          <w:color w:val="auto"/>
        </w:rPr>
        <w:t>Ouvertures</w:t>
      </w:r>
    </w:p>
    <w:p w:rsidR="00913EAC" w:rsidRPr="00CA1DA2" w:rsidRDefault="00913EAC" w:rsidP="00913EAC">
      <w:pPr>
        <w:pStyle w:val="Default"/>
        <w:numPr>
          <w:ilvl w:val="1"/>
          <w:numId w:val="16"/>
        </w:numPr>
        <w:spacing w:line="276" w:lineRule="auto"/>
        <w:jc w:val="both"/>
        <w:rPr>
          <w:rFonts w:ascii="Arial" w:hAnsi="Arial" w:cs="Arial"/>
          <w:color w:val="auto"/>
        </w:rPr>
      </w:pPr>
      <w:r w:rsidRPr="00CA1DA2">
        <w:rPr>
          <w:rFonts w:ascii="Arial" w:hAnsi="Arial" w:cs="Arial"/>
          <w:color w:val="auto"/>
        </w:rPr>
        <w:t>Restauration et préservation des ouvertures, dont les portes et les contre-portes, les fenêtres et les contre-fenêtres,</w:t>
      </w:r>
    </w:p>
    <w:p w:rsidR="00913EAC" w:rsidRPr="00CA1DA2" w:rsidRDefault="00913EAC" w:rsidP="00913EAC">
      <w:pPr>
        <w:pStyle w:val="Default"/>
        <w:ind w:left="786"/>
        <w:jc w:val="both"/>
        <w:rPr>
          <w:rFonts w:ascii="Arial" w:hAnsi="Arial" w:cs="Arial"/>
          <w:color w:val="auto"/>
        </w:rPr>
      </w:pPr>
    </w:p>
    <w:p w:rsidR="006D4B00" w:rsidRPr="00D86942" w:rsidRDefault="00913EAC" w:rsidP="00D86942">
      <w:pPr>
        <w:pStyle w:val="Default"/>
        <w:numPr>
          <w:ilvl w:val="1"/>
          <w:numId w:val="16"/>
        </w:numPr>
        <w:spacing w:line="276" w:lineRule="auto"/>
        <w:jc w:val="both"/>
        <w:rPr>
          <w:rFonts w:ascii="Arial" w:hAnsi="Arial" w:cs="Arial"/>
          <w:color w:val="auto"/>
        </w:rPr>
      </w:pPr>
      <w:r w:rsidRPr="00CA1DA2">
        <w:rPr>
          <w:rFonts w:ascii="Arial" w:hAnsi="Arial" w:cs="Arial"/>
          <w:color w:val="auto"/>
        </w:rPr>
        <w:t>Restauration et préservation des lucarnes, des chambranles, des contrevents et des persiennes.</w:t>
      </w:r>
    </w:p>
    <w:p w:rsidR="00913EAC" w:rsidRPr="00B617EF" w:rsidRDefault="00913EAC" w:rsidP="00913EAC">
      <w:pPr>
        <w:pStyle w:val="MCCTitre3"/>
        <w:ind w:left="1080"/>
        <w:rPr>
          <w:rFonts w:ascii="Arial" w:hAnsi="Arial"/>
          <w:color w:val="auto"/>
        </w:rPr>
      </w:pPr>
      <w:r w:rsidRPr="00B617EF">
        <w:rPr>
          <w:rFonts w:ascii="Arial" w:hAnsi="Arial"/>
          <w:color w:val="auto"/>
        </w:rPr>
        <w:t>Couverture des toitures</w:t>
      </w:r>
    </w:p>
    <w:p w:rsidR="00913EAC" w:rsidRPr="00B617EF" w:rsidRDefault="00913EAC" w:rsidP="00913EAC">
      <w:pPr>
        <w:pStyle w:val="Default"/>
        <w:numPr>
          <w:ilvl w:val="0"/>
          <w:numId w:val="17"/>
        </w:numPr>
        <w:spacing w:line="276" w:lineRule="auto"/>
        <w:jc w:val="both"/>
        <w:rPr>
          <w:rFonts w:ascii="Arial" w:hAnsi="Arial" w:cs="Arial"/>
          <w:color w:val="auto"/>
        </w:rPr>
      </w:pPr>
      <w:r w:rsidRPr="00B617EF">
        <w:rPr>
          <w:rFonts w:ascii="Arial" w:hAnsi="Arial" w:cs="Arial"/>
          <w:color w:val="auto"/>
        </w:rPr>
        <w:t xml:space="preserve">Restauration et préservation des couvertures, dont les couvertures traditionnelles en bardeaux de bois, en cuivre, en ardoise, en tôle à assemblage de type </w:t>
      </w:r>
      <w:r w:rsidR="006D4B00" w:rsidRPr="00B617EF">
        <w:rPr>
          <w:rFonts w:ascii="Arial" w:hAnsi="Arial" w:cs="Arial"/>
          <w:color w:val="auto"/>
        </w:rPr>
        <w:t>traditionnel.</w:t>
      </w:r>
    </w:p>
    <w:p w:rsidR="00913EAC" w:rsidRPr="00B617EF" w:rsidRDefault="00913EAC" w:rsidP="00913EAC">
      <w:pPr>
        <w:pStyle w:val="Default"/>
        <w:ind w:left="1494" w:hanging="708"/>
        <w:jc w:val="both"/>
        <w:rPr>
          <w:rFonts w:ascii="Arial" w:hAnsi="Arial" w:cs="Arial"/>
          <w:color w:val="auto"/>
        </w:rPr>
      </w:pPr>
    </w:p>
    <w:p w:rsidR="00913EAC" w:rsidRPr="00B617EF" w:rsidRDefault="00913EAC" w:rsidP="00913EAC">
      <w:pPr>
        <w:pStyle w:val="Default"/>
        <w:numPr>
          <w:ilvl w:val="0"/>
          <w:numId w:val="17"/>
        </w:numPr>
        <w:spacing w:line="276" w:lineRule="auto"/>
        <w:jc w:val="both"/>
        <w:rPr>
          <w:rFonts w:ascii="Arial" w:hAnsi="Arial" w:cs="Arial"/>
          <w:color w:val="auto"/>
        </w:rPr>
      </w:pPr>
      <w:r w:rsidRPr="00B617EF">
        <w:rPr>
          <w:rFonts w:ascii="Arial" w:hAnsi="Arial" w:cs="Arial"/>
          <w:color w:val="auto"/>
        </w:rPr>
        <w:t>Restauration et préservation des barrières à neige, des gouttières et des descentes pluviales.</w:t>
      </w:r>
    </w:p>
    <w:p w:rsidR="00815D19" w:rsidRPr="00CA1DA2" w:rsidRDefault="00815D19" w:rsidP="006D4B00">
      <w:pPr>
        <w:pStyle w:val="Default"/>
        <w:spacing w:line="276" w:lineRule="auto"/>
        <w:jc w:val="both"/>
        <w:rPr>
          <w:rFonts w:ascii="Arial" w:hAnsi="Arial" w:cs="Arial"/>
          <w:color w:val="auto"/>
        </w:rPr>
      </w:pPr>
    </w:p>
    <w:p w:rsidR="00913EAC" w:rsidRPr="00CA1DA2" w:rsidRDefault="00913EAC" w:rsidP="00913EAC">
      <w:pPr>
        <w:pStyle w:val="MCCTitre3"/>
        <w:ind w:left="1080"/>
        <w:rPr>
          <w:rFonts w:ascii="Arial" w:hAnsi="Arial"/>
          <w:color w:val="auto"/>
        </w:rPr>
      </w:pPr>
      <w:r w:rsidRPr="00CA1DA2">
        <w:rPr>
          <w:rFonts w:ascii="Arial" w:hAnsi="Arial"/>
          <w:color w:val="auto"/>
        </w:rPr>
        <w:t>Ornements</w:t>
      </w:r>
    </w:p>
    <w:p w:rsidR="00913EAC" w:rsidRPr="00CA1DA2" w:rsidRDefault="00913EAC" w:rsidP="00913EAC">
      <w:pPr>
        <w:pStyle w:val="Default"/>
        <w:spacing w:line="276" w:lineRule="auto"/>
        <w:ind w:left="786"/>
        <w:jc w:val="both"/>
        <w:rPr>
          <w:rFonts w:ascii="Arial" w:hAnsi="Arial" w:cs="Arial"/>
          <w:color w:val="auto"/>
        </w:rPr>
      </w:pPr>
      <w:r w:rsidRPr="00CA1DA2">
        <w:rPr>
          <w:rFonts w:ascii="Arial" w:hAnsi="Arial" w:cs="Arial"/>
          <w:color w:val="auto"/>
        </w:rPr>
        <w:t>Restauration et préservation des éléments d’ornementation, comprenant les boiseries, les moulurations, les corniches, les frises, les larmiers, les chaînes d’angle, les pilastres, etc.</w:t>
      </w:r>
    </w:p>
    <w:p w:rsidR="00913EAC" w:rsidRPr="00CA1DA2" w:rsidRDefault="00913EAC" w:rsidP="00913EAC">
      <w:pPr>
        <w:pStyle w:val="MCCTitre3"/>
        <w:ind w:left="1080"/>
        <w:rPr>
          <w:rFonts w:ascii="Arial" w:hAnsi="Arial"/>
          <w:color w:val="auto"/>
        </w:rPr>
      </w:pPr>
      <w:r w:rsidRPr="00CA1DA2">
        <w:rPr>
          <w:rFonts w:ascii="Arial" w:hAnsi="Arial"/>
          <w:color w:val="auto"/>
        </w:rPr>
        <w:t>Éléments en saillie</w:t>
      </w:r>
    </w:p>
    <w:p w:rsidR="00913EAC" w:rsidRPr="00CA1DA2" w:rsidRDefault="00913EAC" w:rsidP="00457967">
      <w:pPr>
        <w:pStyle w:val="Default"/>
        <w:numPr>
          <w:ilvl w:val="1"/>
          <w:numId w:val="11"/>
        </w:numPr>
        <w:spacing w:line="276" w:lineRule="auto"/>
        <w:ind w:left="1494" w:hanging="360"/>
        <w:jc w:val="both"/>
        <w:rPr>
          <w:rFonts w:ascii="Arial" w:hAnsi="Arial" w:cs="Arial"/>
          <w:color w:val="auto"/>
        </w:rPr>
      </w:pPr>
      <w:r w:rsidRPr="00CA1DA2">
        <w:rPr>
          <w:rFonts w:ascii="Arial" w:hAnsi="Arial" w:cs="Arial"/>
          <w:color w:val="auto"/>
        </w:rPr>
        <w:t>Restauration et préservation des galeries, des vérandas, des balcons, des perrons, des garde-corps, des tambours, etc.,</w:t>
      </w:r>
    </w:p>
    <w:p w:rsidR="00913EAC" w:rsidRPr="00CA1DA2" w:rsidRDefault="00913EAC" w:rsidP="00457967">
      <w:pPr>
        <w:pStyle w:val="Default"/>
        <w:ind w:left="1494" w:hanging="360"/>
        <w:jc w:val="both"/>
        <w:rPr>
          <w:rFonts w:ascii="Arial" w:hAnsi="Arial" w:cs="Arial"/>
          <w:color w:val="auto"/>
        </w:rPr>
      </w:pPr>
    </w:p>
    <w:p w:rsidR="00913EAC" w:rsidRPr="00CA1DA2" w:rsidRDefault="00913EAC" w:rsidP="00457967">
      <w:pPr>
        <w:pStyle w:val="Default"/>
        <w:numPr>
          <w:ilvl w:val="1"/>
          <w:numId w:val="11"/>
        </w:numPr>
        <w:spacing w:line="276" w:lineRule="auto"/>
        <w:ind w:left="1494" w:hanging="360"/>
        <w:jc w:val="both"/>
        <w:rPr>
          <w:rFonts w:ascii="Arial" w:hAnsi="Arial" w:cs="Arial"/>
          <w:color w:val="auto"/>
        </w:rPr>
      </w:pPr>
      <w:r w:rsidRPr="00CA1DA2">
        <w:rPr>
          <w:rFonts w:ascii="Arial" w:hAnsi="Arial" w:cs="Arial"/>
          <w:color w:val="auto"/>
        </w:rPr>
        <w:t>Restauration et préservation des escaliers extérieurs, dont les marches, les contremarches, les limons et les garde-corps.</w:t>
      </w:r>
    </w:p>
    <w:p w:rsidR="00913EAC" w:rsidRPr="00CA1DA2" w:rsidRDefault="00913EAC" w:rsidP="00913EAC">
      <w:pPr>
        <w:pStyle w:val="MCCTitre3"/>
        <w:ind w:left="1080"/>
        <w:rPr>
          <w:rFonts w:ascii="Arial" w:hAnsi="Arial"/>
          <w:color w:val="auto"/>
        </w:rPr>
      </w:pPr>
      <w:r w:rsidRPr="00CA1DA2">
        <w:rPr>
          <w:rFonts w:ascii="Arial" w:hAnsi="Arial"/>
          <w:color w:val="auto"/>
        </w:rPr>
        <w:t>Éléments structuraux</w:t>
      </w:r>
    </w:p>
    <w:p w:rsidR="00913EAC" w:rsidRPr="00CA1DA2" w:rsidRDefault="00913EAC" w:rsidP="002D3537">
      <w:pPr>
        <w:pStyle w:val="Default"/>
        <w:spacing w:line="276" w:lineRule="auto"/>
        <w:ind w:left="786"/>
        <w:jc w:val="both"/>
        <w:rPr>
          <w:rFonts w:ascii="Arial" w:hAnsi="Arial" w:cs="Arial"/>
          <w:color w:val="auto"/>
        </w:rPr>
      </w:pPr>
      <w:r w:rsidRPr="00CA1DA2">
        <w:rPr>
          <w:rFonts w:ascii="Arial" w:hAnsi="Arial" w:cs="Arial"/>
          <w:color w:val="auto"/>
        </w:rPr>
        <w:t>Consolidation, restauration et préservation des cheminées en maçonnerie, des fondations et des murs porteurs comme ceux en bois, en maçonnerie de brique ou de pierre.</w:t>
      </w:r>
    </w:p>
    <w:p w:rsidR="00913EAC" w:rsidRPr="00CA1DA2" w:rsidRDefault="00913EAC" w:rsidP="00913EAC">
      <w:pPr>
        <w:pStyle w:val="MCCTitre3"/>
        <w:ind w:left="1080"/>
        <w:rPr>
          <w:rFonts w:ascii="Arial" w:hAnsi="Arial"/>
          <w:color w:val="auto"/>
        </w:rPr>
      </w:pPr>
      <w:r w:rsidRPr="00CA1DA2">
        <w:rPr>
          <w:rFonts w:ascii="Arial" w:hAnsi="Arial"/>
          <w:color w:val="auto"/>
        </w:rPr>
        <w:t>Autres éléments bâtis</w:t>
      </w:r>
    </w:p>
    <w:p w:rsidR="00913EAC" w:rsidRPr="00CA1DA2" w:rsidRDefault="00913EAC" w:rsidP="00913EAC">
      <w:pPr>
        <w:pStyle w:val="Default"/>
        <w:numPr>
          <w:ilvl w:val="0"/>
          <w:numId w:val="18"/>
        </w:numPr>
        <w:spacing w:line="276" w:lineRule="auto"/>
        <w:jc w:val="both"/>
        <w:rPr>
          <w:rFonts w:ascii="Arial" w:hAnsi="Arial" w:cs="Arial"/>
          <w:color w:val="auto"/>
        </w:rPr>
      </w:pPr>
      <w:r w:rsidRPr="00CA1DA2">
        <w:rPr>
          <w:rFonts w:ascii="Arial" w:hAnsi="Arial" w:cs="Arial"/>
          <w:color w:val="auto"/>
        </w:rPr>
        <w:t>Consolidation, restauration et préservation des murs d’enceinte en maçonnerie, en pierre ou en brique,</w:t>
      </w:r>
    </w:p>
    <w:p w:rsidR="00913EAC" w:rsidRPr="00CA1DA2" w:rsidRDefault="00913EAC" w:rsidP="00913EAC">
      <w:pPr>
        <w:pStyle w:val="Default"/>
        <w:ind w:left="1494" w:hanging="708"/>
        <w:jc w:val="both"/>
        <w:rPr>
          <w:rFonts w:ascii="Arial" w:hAnsi="Arial" w:cs="Arial"/>
          <w:color w:val="auto"/>
        </w:rPr>
      </w:pPr>
    </w:p>
    <w:p w:rsidR="00913EAC" w:rsidRPr="00CA1DA2" w:rsidRDefault="00913EAC" w:rsidP="00913EAC">
      <w:pPr>
        <w:pStyle w:val="Default"/>
        <w:numPr>
          <w:ilvl w:val="0"/>
          <w:numId w:val="18"/>
        </w:numPr>
        <w:spacing w:line="276" w:lineRule="auto"/>
        <w:jc w:val="both"/>
        <w:rPr>
          <w:rFonts w:ascii="Arial" w:hAnsi="Arial" w:cs="Arial"/>
          <w:color w:val="auto"/>
        </w:rPr>
      </w:pPr>
      <w:r w:rsidRPr="00CA1DA2">
        <w:rPr>
          <w:rFonts w:ascii="Arial" w:hAnsi="Arial" w:cs="Arial"/>
          <w:color w:val="auto"/>
        </w:rPr>
        <w:t>Consolidation, restauration et préservation des clôtures en fer ornemental,</w:t>
      </w:r>
    </w:p>
    <w:p w:rsidR="00913EAC" w:rsidRPr="00CA1DA2" w:rsidRDefault="00913EAC" w:rsidP="00913EAC">
      <w:pPr>
        <w:pStyle w:val="Default"/>
        <w:ind w:left="1494" w:hanging="708"/>
        <w:jc w:val="both"/>
        <w:rPr>
          <w:rFonts w:ascii="Arial" w:hAnsi="Arial" w:cs="Arial"/>
          <w:color w:val="auto"/>
        </w:rPr>
      </w:pPr>
    </w:p>
    <w:p w:rsidR="00D86942" w:rsidRPr="00A34860" w:rsidRDefault="00913EAC" w:rsidP="00A34860">
      <w:pPr>
        <w:pStyle w:val="Default"/>
        <w:numPr>
          <w:ilvl w:val="0"/>
          <w:numId w:val="18"/>
        </w:numPr>
        <w:spacing w:line="276" w:lineRule="auto"/>
        <w:jc w:val="both"/>
        <w:rPr>
          <w:rFonts w:ascii="Arial" w:hAnsi="Arial" w:cs="Arial"/>
          <w:color w:val="auto"/>
        </w:rPr>
      </w:pPr>
      <w:r w:rsidRPr="00CA1DA2">
        <w:rPr>
          <w:rFonts w:ascii="Arial" w:hAnsi="Arial" w:cs="Arial"/>
          <w:color w:val="auto"/>
        </w:rPr>
        <w:t>Consolidation, restauration et préservation des vestiges architecturaux ou archéologiques hors sol.</w:t>
      </w:r>
    </w:p>
    <w:p w:rsidR="00913EAC" w:rsidRPr="00CA1DA2" w:rsidRDefault="00913EAC" w:rsidP="00913EAC">
      <w:pPr>
        <w:pStyle w:val="MCCTitre3"/>
        <w:ind w:left="1080"/>
        <w:rPr>
          <w:rFonts w:ascii="Arial" w:hAnsi="Arial"/>
          <w:color w:val="auto"/>
        </w:rPr>
      </w:pPr>
      <w:r w:rsidRPr="00CA1DA2">
        <w:rPr>
          <w:rFonts w:ascii="Arial" w:hAnsi="Arial"/>
          <w:color w:val="auto"/>
        </w:rPr>
        <w:t>Éléments intérieurs</w:t>
      </w:r>
    </w:p>
    <w:p w:rsidR="00913EAC" w:rsidRPr="00CA1DA2" w:rsidRDefault="00913EAC" w:rsidP="00913EAC">
      <w:pPr>
        <w:pStyle w:val="Default"/>
        <w:spacing w:line="276" w:lineRule="auto"/>
        <w:ind w:left="786"/>
        <w:jc w:val="both"/>
        <w:rPr>
          <w:rFonts w:ascii="Arial" w:hAnsi="Arial" w:cs="Arial"/>
          <w:color w:val="auto"/>
        </w:rPr>
      </w:pPr>
      <w:r w:rsidRPr="00CA1DA2">
        <w:rPr>
          <w:rFonts w:ascii="Arial" w:hAnsi="Arial" w:cs="Arial"/>
          <w:color w:val="auto"/>
        </w:rPr>
        <w:t>Restauration et préservation des éléments situés à l’intérieur d’un immeuble patrimonial classé ou cité qui sont visés par la mesure de protection.</w:t>
      </w:r>
    </w:p>
    <w:p w:rsidR="00913EAC" w:rsidRPr="00CA1DA2" w:rsidRDefault="00913EAC" w:rsidP="00913EAC">
      <w:pPr>
        <w:pStyle w:val="MCCTitre3"/>
        <w:ind w:left="1080"/>
        <w:rPr>
          <w:rFonts w:ascii="Arial" w:hAnsi="Arial"/>
          <w:color w:val="auto"/>
        </w:rPr>
      </w:pPr>
      <w:r w:rsidRPr="00CA1DA2">
        <w:rPr>
          <w:rFonts w:ascii="Arial" w:hAnsi="Arial"/>
          <w:color w:val="auto"/>
        </w:rPr>
        <w:t>Autres travaux admissibles</w:t>
      </w:r>
    </w:p>
    <w:p w:rsidR="00913EAC" w:rsidRPr="00CA1DA2" w:rsidRDefault="00913EAC" w:rsidP="00913EAC">
      <w:pPr>
        <w:pStyle w:val="Default"/>
        <w:numPr>
          <w:ilvl w:val="0"/>
          <w:numId w:val="19"/>
        </w:numPr>
        <w:spacing w:line="276" w:lineRule="auto"/>
        <w:jc w:val="both"/>
        <w:rPr>
          <w:rFonts w:ascii="Arial" w:hAnsi="Arial" w:cs="Arial"/>
          <w:color w:val="auto"/>
        </w:rPr>
      </w:pPr>
      <w:r w:rsidRPr="00CA1DA2">
        <w:rPr>
          <w:rFonts w:ascii="Arial" w:hAnsi="Arial" w:cs="Arial"/>
          <w:color w:val="auto"/>
        </w:rPr>
        <w:t xml:space="preserve">Réparation des effets d’un acte de vandalisme, dont le retrait de </w:t>
      </w:r>
      <w:r w:rsidR="006D4B00">
        <w:rPr>
          <w:rFonts w:ascii="Arial" w:hAnsi="Arial" w:cs="Arial"/>
          <w:color w:val="auto"/>
        </w:rPr>
        <w:t>graffiti.</w:t>
      </w:r>
    </w:p>
    <w:p w:rsidR="00913EAC" w:rsidRPr="00CA1DA2" w:rsidRDefault="00913EAC" w:rsidP="00913EAC">
      <w:pPr>
        <w:pStyle w:val="Default"/>
        <w:ind w:left="1494" w:hanging="708"/>
        <w:jc w:val="both"/>
        <w:rPr>
          <w:rFonts w:ascii="Arial" w:hAnsi="Arial" w:cs="Arial"/>
          <w:color w:val="auto"/>
        </w:rPr>
      </w:pPr>
    </w:p>
    <w:p w:rsidR="00913EAC" w:rsidRPr="00CA1DA2" w:rsidRDefault="00913EAC" w:rsidP="00913EAC">
      <w:pPr>
        <w:pStyle w:val="Default"/>
        <w:numPr>
          <w:ilvl w:val="0"/>
          <w:numId w:val="19"/>
        </w:numPr>
        <w:spacing w:line="276" w:lineRule="auto"/>
        <w:jc w:val="both"/>
        <w:rPr>
          <w:rFonts w:ascii="Arial" w:hAnsi="Arial" w:cs="Arial"/>
          <w:color w:val="auto"/>
        </w:rPr>
      </w:pPr>
      <w:r w:rsidRPr="00CA1DA2">
        <w:rPr>
          <w:rFonts w:ascii="Arial" w:hAnsi="Arial" w:cs="Arial"/>
          <w:color w:val="auto"/>
        </w:rPr>
        <w:t>Retrait d’une composante mal intégrée à un bâtiment et dép</w:t>
      </w:r>
      <w:r w:rsidR="006D4B00">
        <w:rPr>
          <w:rFonts w:ascii="Arial" w:hAnsi="Arial" w:cs="Arial"/>
          <w:color w:val="auto"/>
        </w:rPr>
        <w:t>réciant son intérêt patrimonial.</w:t>
      </w:r>
    </w:p>
    <w:p w:rsidR="00913EAC" w:rsidRPr="00CA1DA2" w:rsidRDefault="00913EAC" w:rsidP="00913EAC">
      <w:pPr>
        <w:pStyle w:val="Default"/>
        <w:ind w:left="1494" w:hanging="708"/>
        <w:jc w:val="both"/>
        <w:rPr>
          <w:rFonts w:ascii="Arial" w:hAnsi="Arial" w:cs="Arial"/>
          <w:color w:val="auto"/>
        </w:rPr>
      </w:pPr>
    </w:p>
    <w:p w:rsidR="00913EAC" w:rsidRPr="004E0D92" w:rsidRDefault="00913EAC" w:rsidP="00913EAC">
      <w:pPr>
        <w:pStyle w:val="Default"/>
        <w:numPr>
          <w:ilvl w:val="0"/>
          <w:numId w:val="19"/>
        </w:numPr>
        <w:spacing w:line="276" w:lineRule="auto"/>
        <w:jc w:val="both"/>
        <w:rPr>
          <w:rFonts w:ascii="Arial" w:hAnsi="Arial" w:cs="Arial"/>
          <w:color w:val="auto"/>
        </w:rPr>
      </w:pPr>
      <w:r w:rsidRPr="00CA1DA2">
        <w:rPr>
          <w:rFonts w:ascii="Arial" w:hAnsi="Arial" w:cs="Arial"/>
          <w:color w:val="auto"/>
        </w:rPr>
        <w:t xml:space="preserve">Retrait d’un matériau dans le but d’apprécier la structure du </w:t>
      </w:r>
      <w:r w:rsidRPr="004E0D92">
        <w:rPr>
          <w:rFonts w:ascii="Arial" w:hAnsi="Arial" w:cs="Arial"/>
          <w:color w:val="auto"/>
        </w:rPr>
        <w:t>bâtiment.</w:t>
      </w:r>
    </w:p>
    <w:p w:rsidR="00913EAC" w:rsidRPr="004E0D92" w:rsidRDefault="00913EAC" w:rsidP="00913EAC">
      <w:pPr>
        <w:pStyle w:val="Default"/>
        <w:jc w:val="both"/>
        <w:rPr>
          <w:rFonts w:ascii="Arial" w:hAnsi="Arial" w:cs="Arial"/>
          <w:color w:val="auto"/>
        </w:rPr>
      </w:pPr>
    </w:p>
    <w:p w:rsidR="00913EAC" w:rsidRPr="004E0D92" w:rsidRDefault="00913EAC" w:rsidP="00913EAC">
      <w:pPr>
        <w:pStyle w:val="Paragraphedeliste"/>
        <w:numPr>
          <w:ilvl w:val="1"/>
          <w:numId w:val="1"/>
        </w:numPr>
        <w:spacing w:before="240"/>
        <w:jc w:val="both"/>
        <w:rPr>
          <w:rFonts w:ascii="Arial" w:hAnsi="Arial" w:cs="Arial"/>
          <w:b/>
        </w:rPr>
      </w:pPr>
      <w:r w:rsidRPr="004E0D92">
        <w:rPr>
          <w:rFonts w:ascii="Arial" w:hAnsi="Arial" w:cs="Arial"/>
          <w:b/>
        </w:rPr>
        <w:t xml:space="preserve"> Carnets de santé ou audit techniques</w:t>
      </w:r>
    </w:p>
    <w:p w:rsidR="00913EAC" w:rsidRPr="004E0D92" w:rsidRDefault="00913EAC" w:rsidP="00913EAC">
      <w:pPr>
        <w:spacing w:line="276" w:lineRule="auto"/>
        <w:ind w:left="360"/>
        <w:jc w:val="both"/>
        <w:rPr>
          <w:rFonts w:ascii="Arial" w:hAnsi="Arial" w:cs="Arial"/>
        </w:rPr>
      </w:pPr>
      <w:r w:rsidRPr="004E0D92">
        <w:rPr>
          <w:rFonts w:ascii="Arial" w:hAnsi="Arial" w:cs="Arial"/>
        </w:rPr>
        <w:t>Ces documents sont produits par les experts des disciplines concernées (architecture, ingénierie de structure, etc.) en vue de préciser l’état général du bâtiment (incluant l’état de conservation de ses différentes composantes) avant la réalisation de travaux de restauration, ainsi que les interventions requises, leurs coûts et l’urgence pour chacune des conditions observées.</w:t>
      </w:r>
    </w:p>
    <w:p w:rsidR="00913EAC" w:rsidRPr="004E0D92" w:rsidRDefault="00913EAC" w:rsidP="00913EAC">
      <w:pPr>
        <w:pStyle w:val="Paragraphedeliste"/>
        <w:numPr>
          <w:ilvl w:val="1"/>
          <w:numId w:val="1"/>
        </w:numPr>
        <w:spacing w:before="240"/>
        <w:jc w:val="both"/>
        <w:rPr>
          <w:rFonts w:ascii="Arial" w:hAnsi="Arial" w:cs="Arial"/>
          <w:b/>
        </w:rPr>
      </w:pPr>
      <w:r w:rsidRPr="004E0D92">
        <w:rPr>
          <w:rFonts w:ascii="Arial" w:hAnsi="Arial" w:cs="Arial"/>
          <w:b/>
        </w:rPr>
        <w:t>Études spécifiques professionnelles complémentaires</w:t>
      </w:r>
    </w:p>
    <w:p w:rsidR="00913EAC" w:rsidRPr="00CA1DA2" w:rsidRDefault="00913EAC" w:rsidP="002D3537">
      <w:pPr>
        <w:spacing w:line="276" w:lineRule="auto"/>
        <w:ind w:left="360"/>
        <w:jc w:val="both"/>
        <w:rPr>
          <w:rFonts w:ascii="Arial" w:hAnsi="Arial" w:cs="Arial"/>
        </w:rPr>
      </w:pPr>
      <w:r w:rsidRPr="004E0D92">
        <w:rPr>
          <w:rFonts w:ascii="Arial" w:hAnsi="Arial" w:cs="Arial"/>
        </w:rPr>
        <w:t>Ces études spécifiques professionnelles complémentaires au carnet de santé ou à l’audit technique sont produites par les experts des disciplines concernées (architecture, ingénierie de structure, etc.) en vue d’établir un juste diagnostic des conditions existantes (par exemple : caractérisation d’amiante, caractérisation de sols, rapport de structure, etc.).</w:t>
      </w:r>
    </w:p>
    <w:p w:rsidR="00913EAC" w:rsidRPr="00CA1DA2" w:rsidRDefault="00913EAC" w:rsidP="00913EAC">
      <w:pPr>
        <w:pStyle w:val="Paragraphedeliste"/>
        <w:numPr>
          <w:ilvl w:val="1"/>
          <w:numId w:val="1"/>
        </w:numPr>
        <w:spacing w:before="240"/>
        <w:jc w:val="both"/>
        <w:rPr>
          <w:rFonts w:ascii="Arial" w:hAnsi="Arial" w:cs="Arial"/>
          <w:b/>
        </w:rPr>
      </w:pPr>
      <w:r w:rsidRPr="00CA1DA2">
        <w:rPr>
          <w:rFonts w:ascii="Arial" w:hAnsi="Arial" w:cs="Arial"/>
          <w:b/>
        </w:rPr>
        <w:t>Rapports et intervention archéologiques</w:t>
      </w:r>
    </w:p>
    <w:p w:rsidR="00913EAC" w:rsidRDefault="00913EAC" w:rsidP="00913EAC">
      <w:pPr>
        <w:spacing w:line="276" w:lineRule="auto"/>
        <w:ind w:left="360"/>
        <w:jc w:val="both"/>
        <w:rPr>
          <w:rFonts w:ascii="Arial" w:hAnsi="Arial" w:cs="Arial"/>
        </w:rPr>
      </w:pPr>
      <w:r w:rsidRPr="00CA1DA2">
        <w:rPr>
          <w:rFonts w:ascii="Arial" w:hAnsi="Arial" w:cs="Arial"/>
        </w:rPr>
        <w:t>Les rapports et les interventions archéologiques admissibles sont directement liés aux travaux de restauration et de préservation admissibles.</w:t>
      </w:r>
    </w:p>
    <w:p w:rsidR="00A34860" w:rsidRDefault="00A34860" w:rsidP="00913EAC">
      <w:pPr>
        <w:spacing w:line="276" w:lineRule="auto"/>
        <w:ind w:left="360"/>
        <w:jc w:val="both"/>
        <w:rPr>
          <w:rFonts w:ascii="Arial" w:hAnsi="Arial" w:cs="Arial"/>
        </w:rPr>
      </w:pPr>
    </w:p>
    <w:p w:rsidR="00A34860" w:rsidRPr="00CA1DA2" w:rsidRDefault="00A34860" w:rsidP="00913EAC">
      <w:pPr>
        <w:spacing w:line="276" w:lineRule="auto"/>
        <w:ind w:left="360"/>
        <w:jc w:val="both"/>
        <w:rPr>
          <w:rFonts w:ascii="Arial" w:hAnsi="Arial" w:cs="Arial"/>
        </w:rPr>
      </w:pPr>
    </w:p>
    <w:p w:rsidR="00913EAC" w:rsidRPr="00CA1DA2" w:rsidRDefault="00913EAC" w:rsidP="00913EAC">
      <w:pPr>
        <w:pStyle w:val="Paragraphedeliste"/>
        <w:numPr>
          <w:ilvl w:val="1"/>
          <w:numId w:val="1"/>
        </w:numPr>
        <w:spacing w:before="240"/>
        <w:jc w:val="both"/>
        <w:rPr>
          <w:rFonts w:ascii="Arial" w:hAnsi="Arial" w:cs="Arial"/>
          <w:b/>
        </w:rPr>
      </w:pPr>
      <w:r w:rsidRPr="00CA1DA2">
        <w:rPr>
          <w:rFonts w:ascii="Arial" w:hAnsi="Arial" w:cs="Arial"/>
          <w:b/>
        </w:rPr>
        <w:lastRenderedPageBreak/>
        <w:t>Consultation en restauration patrimoniale</w:t>
      </w:r>
    </w:p>
    <w:p w:rsidR="002D3537" w:rsidRDefault="00913EAC" w:rsidP="00B47851">
      <w:pPr>
        <w:spacing w:after="0" w:line="276" w:lineRule="auto"/>
        <w:ind w:left="360"/>
        <w:jc w:val="both"/>
        <w:rPr>
          <w:rFonts w:ascii="Arial" w:hAnsi="Arial" w:cs="Arial"/>
        </w:rPr>
      </w:pPr>
      <w:r w:rsidRPr="00CA1DA2">
        <w:rPr>
          <w:rFonts w:ascii="Arial" w:hAnsi="Arial" w:cs="Arial"/>
        </w:rPr>
        <w:t>Les consultations admissibles sont celles effectuées auprès d’architectes ou d’organismes offrant des services-conseils en restauration patrimoniale et disposant d’une entente à cet effet avec le partenaire municipal.</w:t>
      </w:r>
    </w:p>
    <w:p w:rsidR="002D3537" w:rsidRPr="00CA1DA2" w:rsidRDefault="002D3537" w:rsidP="00913EAC">
      <w:pPr>
        <w:spacing w:after="0" w:line="276" w:lineRule="auto"/>
        <w:ind w:left="360"/>
        <w:jc w:val="both"/>
        <w:rPr>
          <w:rFonts w:ascii="Arial" w:hAnsi="Arial" w:cs="Arial"/>
        </w:rPr>
      </w:pPr>
    </w:p>
    <w:p w:rsidR="00913EAC" w:rsidRPr="00CA1DA2" w:rsidRDefault="00913EAC" w:rsidP="00913EAC">
      <w:pPr>
        <w:pStyle w:val="Paragraphedeliste"/>
        <w:spacing w:after="0"/>
        <w:ind w:left="360"/>
        <w:jc w:val="both"/>
        <w:rPr>
          <w:rFonts w:ascii="Arial" w:hAnsi="Arial" w:cs="Arial"/>
        </w:rPr>
      </w:pPr>
    </w:p>
    <w:p w:rsidR="00913EAC" w:rsidRPr="00CA1DA2" w:rsidRDefault="00913EAC" w:rsidP="00913EAC">
      <w:pPr>
        <w:pStyle w:val="Paragraphedeliste"/>
        <w:numPr>
          <w:ilvl w:val="0"/>
          <w:numId w:val="1"/>
        </w:numPr>
        <w:jc w:val="both"/>
        <w:rPr>
          <w:rFonts w:ascii="Arial" w:hAnsi="Arial" w:cs="Arial"/>
          <w:b/>
        </w:rPr>
      </w:pPr>
      <w:r w:rsidRPr="00CA1DA2">
        <w:rPr>
          <w:rFonts w:ascii="Arial" w:hAnsi="Arial" w:cs="Arial"/>
          <w:b/>
        </w:rPr>
        <w:t>Travaux non admissibles</w:t>
      </w:r>
    </w:p>
    <w:p w:rsidR="00913EAC" w:rsidRPr="00CA1DA2" w:rsidRDefault="00913EAC" w:rsidP="00913EAC">
      <w:pPr>
        <w:pStyle w:val="Paragraphedeliste"/>
        <w:spacing w:after="0"/>
        <w:ind w:left="360"/>
        <w:jc w:val="both"/>
        <w:rPr>
          <w:rFonts w:ascii="Arial" w:hAnsi="Arial" w:cs="Arial"/>
          <w:b/>
        </w:rPr>
      </w:pPr>
    </w:p>
    <w:p w:rsidR="00913EAC" w:rsidRDefault="00913EAC" w:rsidP="00913EAC">
      <w:pPr>
        <w:pStyle w:val="Default"/>
        <w:spacing w:line="276" w:lineRule="auto"/>
        <w:ind w:left="360"/>
        <w:jc w:val="both"/>
        <w:rPr>
          <w:rFonts w:ascii="Arial" w:hAnsi="Arial" w:cs="Arial"/>
          <w:color w:val="auto"/>
        </w:rPr>
      </w:pPr>
      <w:r w:rsidRPr="00CA1DA2">
        <w:rPr>
          <w:rFonts w:ascii="Arial" w:hAnsi="Arial" w:cs="Arial"/>
          <w:color w:val="auto"/>
        </w:rPr>
        <w:t>Les travaux de rénovation ne sont pas admissibles à ce programme. La rénovation implique la réparation ou le remplacement des composantes d’origine ou anciennes d’un bâtiment par des matériaux contemporains ou d’imitation sans égard au patrimoine, par exemple :</w:t>
      </w:r>
    </w:p>
    <w:p w:rsidR="00913EAC" w:rsidRPr="00CA1DA2" w:rsidRDefault="00913EAC" w:rsidP="00913EAC">
      <w:pPr>
        <w:pStyle w:val="Default"/>
        <w:ind w:left="360"/>
        <w:jc w:val="both"/>
        <w:rPr>
          <w:rFonts w:ascii="Arial" w:hAnsi="Arial" w:cs="Arial"/>
          <w:color w:val="auto"/>
        </w:rPr>
      </w:pPr>
      <w:r w:rsidRPr="00CA1DA2">
        <w:rPr>
          <w:rFonts w:ascii="Arial" w:hAnsi="Arial" w:cs="Arial"/>
          <w:color w:val="auto"/>
        </w:rPr>
        <w:tab/>
      </w:r>
    </w:p>
    <w:p w:rsidR="00913EAC" w:rsidRPr="00CA1DA2" w:rsidRDefault="00913EAC" w:rsidP="00913EAC">
      <w:pPr>
        <w:pStyle w:val="Default"/>
        <w:numPr>
          <w:ilvl w:val="0"/>
          <w:numId w:val="5"/>
        </w:numPr>
        <w:spacing w:line="276" w:lineRule="auto"/>
        <w:ind w:left="1080"/>
        <w:jc w:val="both"/>
        <w:rPr>
          <w:rFonts w:ascii="Arial" w:hAnsi="Arial" w:cs="Arial"/>
          <w:color w:val="auto"/>
        </w:rPr>
      </w:pPr>
      <w:r w:rsidRPr="00CA1DA2">
        <w:rPr>
          <w:rFonts w:ascii="Arial" w:hAnsi="Arial" w:cs="Arial"/>
          <w:color w:val="auto"/>
        </w:rPr>
        <w:t>Remplacement de parements en matériaux traditionnels par des parements contemporains, comme ceux en polychlorure de vinyle (PVC), en vinyle, en aggloméré ou en fibrociment;</w:t>
      </w:r>
    </w:p>
    <w:p w:rsidR="00913EAC" w:rsidRPr="00CA1DA2" w:rsidRDefault="00913EAC" w:rsidP="00913EAC">
      <w:pPr>
        <w:pStyle w:val="Default"/>
        <w:numPr>
          <w:ilvl w:val="0"/>
          <w:numId w:val="5"/>
        </w:numPr>
        <w:spacing w:line="276" w:lineRule="auto"/>
        <w:ind w:left="1080"/>
        <w:jc w:val="both"/>
        <w:rPr>
          <w:rFonts w:ascii="Arial" w:hAnsi="Arial" w:cs="Arial"/>
          <w:color w:val="auto"/>
        </w:rPr>
      </w:pPr>
      <w:r w:rsidRPr="00CA1DA2">
        <w:rPr>
          <w:rFonts w:ascii="Arial" w:hAnsi="Arial" w:cs="Arial"/>
          <w:color w:val="auto"/>
        </w:rPr>
        <w:t>Remplacement de portes et de fenêtres en matériaux traditionnels par des portes et des fenêtres en aluminium, en vinyle, en chlorure de polyvinyle ou en métal anodisé;</w:t>
      </w:r>
    </w:p>
    <w:p w:rsidR="00913EAC" w:rsidRPr="00CA1DA2" w:rsidRDefault="00913EAC" w:rsidP="00913EAC">
      <w:pPr>
        <w:pStyle w:val="Default"/>
        <w:numPr>
          <w:ilvl w:val="0"/>
          <w:numId w:val="5"/>
        </w:numPr>
        <w:spacing w:line="276" w:lineRule="auto"/>
        <w:ind w:left="1080"/>
        <w:jc w:val="both"/>
        <w:rPr>
          <w:rFonts w:ascii="Arial" w:hAnsi="Arial" w:cs="Arial"/>
          <w:color w:val="auto"/>
        </w:rPr>
      </w:pPr>
      <w:r w:rsidRPr="00CA1DA2">
        <w:rPr>
          <w:rFonts w:ascii="Arial" w:hAnsi="Arial" w:cs="Arial"/>
          <w:color w:val="auto"/>
        </w:rPr>
        <w:t>Remplacement d’une couverture de toiture en matériaux traditionnels par une couverture en bardeaux d’asphalte;</w:t>
      </w:r>
    </w:p>
    <w:p w:rsidR="00913EAC" w:rsidRPr="00CA1DA2" w:rsidRDefault="00913EAC" w:rsidP="00913EAC">
      <w:pPr>
        <w:pStyle w:val="Default"/>
        <w:numPr>
          <w:ilvl w:val="0"/>
          <w:numId w:val="5"/>
        </w:numPr>
        <w:spacing w:line="276" w:lineRule="auto"/>
        <w:ind w:left="1080"/>
        <w:jc w:val="both"/>
        <w:rPr>
          <w:rFonts w:ascii="Arial" w:hAnsi="Arial" w:cs="Arial"/>
          <w:color w:val="auto"/>
        </w:rPr>
      </w:pPr>
      <w:r w:rsidRPr="00CA1DA2">
        <w:rPr>
          <w:rFonts w:ascii="Arial" w:hAnsi="Arial" w:cs="Arial"/>
          <w:color w:val="auto"/>
        </w:rPr>
        <w:t>Remplacement d’une couverture de toiture en bardeaux d’asphalte par une nouvelle couverture en bardeaux d’asphalte;</w:t>
      </w:r>
    </w:p>
    <w:p w:rsidR="00913EAC" w:rsidRPr="00CA1DA2" w:rsidRDefault="00913EAC" w:rsidP="00913EAC">
      <w:pPr>
        <w:pStyle w:val="Default"/>
        <w:numPr>
          <w:ilvl w:val="0"/>
          <w:numId w:val="5"/>
        </w:numPr>
        <w:spacing w:line="276" w:lineRule="auto"/>
        <w:ind w:left="1080"/>
        <w:jc w:val="both"/>
        <w:rPr>
          <w:rFonts w:ascii="Arial" w:hAnsi="Arial" w:cs="Arial"/>
          <w:color w:val="auto"/>
        </w:rPr>
      </w:pPr>
      <w:r w:rsidRPr="00CA1DA2">
        <w:rPr>
          <w:rFonts w:ascii="Arial" w:hAnsi="Arial" w:cs="Arial"/>
          <w:color w:val="auto"/>
        </w:rPr>
        <w:t>Remplacement des différents types de vitres traditionnelles par des vitres thermiques.</w:t>
      </w:r>
    </w:p>
    <w:p w:rsidR="00913EAC" w:rsidRDefault="00913EAC" w:rsidP="00913EAC">
      <w:pPr>
        <w:pStyle w:val="Paragraphedeliste"/>
        <w:ind w:left="360"/>
        <w:jc w:val="both"/>
        <w:rPr>
          <w:rFonts w:ascii="Arial" w:hAnsi="Arial" w:cs="Arial"/>
        </w:rPr>
      </w:pPr>
    </w:p>
    <w:p w:rsidR="00CF2430" w:rsidRPr="00CA1DA2" w:rsidRDefault="00CF2430" w:rsidP="00913EAC">
      <w:pPr>
        <w:pStyle w:val="Paragraphedeliste"/>
        <w:ind w:left="360"/>
        <w:jc w:val="both"/>
        <w:rPr>
          <w:rFonts w:ascii="Arial" w:hAnsi="Arial" w:cs="Arial"/>
        </w:rPr>
      </w:pPr>
    </w:p>
    <w:p w:rsidR="00913EAC" w:rsidRPr="00CA1DA2" w:rsidRDefault="00913EAC" w:rsidP="00913EAC">
      <w:pPr>
        <w:pStyle w:val="Paragraphedeliste"/>
        <w:numPr>
          <w:ilvl w:val="0"/>
          <w:numId w:val="1"/>
        </w:numPr>
        <w:spacing w:before="240"/>
        <w:jc w:val="both"/>
        <w:rPr>
          <w:rFonts w:ascii="Arial" w:hAnsi="Arial" w:cs="Arial"/>
          <w:b/>
        </w:rPr>
      </w:pPr>
      <w:r w:rsidRPr="00CA1DA2">
        <w:rPr>
          <w:rFonts w:ascii="Arial" w:hAnsi="Arial" w:cs="Arial"/>
          <w:b/>
        </w:rPr>
        <w:t>Dépenses admissibles</w:t>
      </w:r>
    </w:p>
    <w:p w:rsidR="00913EAC" w:rsidRPr="00CA1DA2" w:rsidRDefault="00913EAC" w:rsidP="00913EAC">
      <w:pPr>
        <w:pStyle w:val="Default"/>
        <w:spacing w:line="276" w:lineRule="auto"/>
        <w:ind w:left="360"/>
        <w:jc w:val="both"/>
        <w:rPr>
          <w:rFonts w:ascii="Arial" w:hAnsi="Arial" w:cs="Arial"/>
          <w:color w:val="auto"/>
        </w:rPr>
      </w:pPr>
      <w:r w:rsidRPr="00CA1DA2">
        <w:rPr>
          <w:rFonts w:ascii="Arial" w:hAnsi="Arial" w:cs="Arial"/>
          <w:color w:val="auto"/>
        </w:rPr>
        <w:t xml:space="preserve">Le coût des travaux admissibles </w:t>
      </w:r>
      <w:r>
        <w:rPr>
          <w:rFonts w:ascii="Arial" w:hAnsi="Arial" w:cs="Arial"/>
          <w:color w:val="auto"/>
        </w:rPr>
        <w:t>correspond</w:t>
      </w:r>
      <w:r w:rsidRPr="00CA1DA2">
        <w:rPr>
          <w:rFonts w:ascii="Arial" w:hAnsi="Arial" w:cs="Arial"/>
          <w:color w:val="auto"/>
        </w:rPr>
        <w:t xml:space="preserve"> au total de la plus basse des </w:t>
      </w:r>
      <w:r w:rsidRPr="00B31F47">
        <w:rPr>
          <w:rFonts w:ascii="Arial" w:hAnsi="Arial" w:cs="Arial"/>
          <w:color w:val="auto"/>
        </w:rPr>
        <w:t>soumissions</w:t>
      </w:r>
      <w:r w:rsidRPr="00CA1DA2">
        <w:rPr>
          <w:rFonts w:ascii="Arial" w:hAnsi="Arial" w:cs="Arial"/>
          <w:color w:val="auto"/>
        </w:rPr>
        <w:t xml:space="preserve"> obtenues par le requérant auprès de minimalement deux entreprises différentes.</w:t>
      </w:r>
    </w:p>
    <w:p w:rsidR="00913EAC" w:rsidRPr="00CA1DA2" w:rsidRDefault="00913EAC" w:rsidP="00913EAC">
      <w:pPr>
        <w:pStyle w:val="Default"/>
        <w:ind w:left="360"/>
        <w:jc w:val="both"/>
        <w:rPr>
          <w:rFonts w:ascii="Arial" w:hAnsi="Arial" w:cs="Arial"/>
          <w:color w:val="auto"/>
        </w:rPr>
      </w:pPr>
    </w:p>
    <w:p w:rsidR="00913EAC" w:rsidRDefault="00913EAC" w:rsidP="00913EAC">
      <w:pPr>
        <w:pStyle w:val="Default"/>
        <w:spacing w:line="276" w:lineRule="auto"/>
        <w:ind w:left="360"/>
        <w:jc w:val="both"/>
        <w:rPr>
          <w:rFonts w:ascii="Arial" w:hAnsi="Arial" w:cs="Arial"/>
          <w:color w:val="auto"/>
        </w:rPr>
      </w:pPr>
      <w:r w:rsidRPr="00CA1DA2">
        <w:rPr>
          <w:rFonts w:ascii="Arial" w:hAnsi="Arial" w:cs="Arial"/>
          <w:color w:val="auto"/>
        </w:rPr>
        <w:t>Les dépenses engendrées par la réalisation des interventions admissibles à ce programme comprennent :</w:t>
      </w:r>
    </w:p>
    <w:p w:rsidR="00913EAC" w:rsidRPr="00CA1DA2" w:rsidRDefault="00913EAC" w:rsidP="00913EAC">
      <w:pPr>
        <w:pStyle w:val="Default"/>
        <w:ind w:left="360"/>
        <w:jc w:val="both"/>
        <w:rPr>
          <w:rFonts w:ascii="Arial" w:hAnsi="Arial" w:cs="Arial"/>
          <w:color w:val="auto"/>
        </w:rPr>
      </w:pPr>
    </w:p>
    <w:p w:rsidR="00913EAC" w:rsidRPr="00CA1DA2" w:rsidRDefault="00913EAC" w:rsidP="00913EAC">
      <w:pPr>
        <w:pStyle w:val="Default"/>
        <w:numPr>
          <w:ilvl w:val="0"/>
          <w:numId w:val="9"/>
        </w:numPr>
        <w:spacing w:line="276" w:lineRule="auto"/>
        <w:ind w:left="1080"/>
        <w:jc w:val="both"/>
        <w:rPr>
          <w:rFonts w:ascii="Arial" w:hAnsi="Arial" w:cs="Arial"/>
          <w:color w:val="auto"/>
        </w:rPr>
      </w:pPr>
      <w:r w:rsidRPr="00CA1DA2">
        <w:rPr>
          <w:rFonts w:ascii="Arial" w:hAnsi="Arial" w:cs="Arial"/>
          <w:color w:val="auto"/>
        </w:rPr>
        <w:t xml:space="preserve">les coûts de main-d’œuvre, les honoraires ou les frais de service professionnels et techniques, dont ceux liés à la préparation des plans et devis; </w:t>
      </w:r>
    </w:p>
    <w:p w:rsidR="00913EAC" w:rsidRPr="00CA1DA2" w:rsidRDefault="00913EAC" w:rsidP="00913EAC">
      <w:pPr>
        <w:pStyle w:val="Default"/>
        <w:numPr>
          <w:ilvl w:val="0"/>
          <w:numId w:val="9"/>
        </w:numPr>
        <w:spacing w:line="276" w:lineRule="auto"/>
        <w:ind w:left="1080"/>
        <w:jc w:val="both"/>
        <w:rPr>
          <w:rFonts w:ascii="Arial" w:hAnsi="Arial" w:cs="Arial"/>
          <w:color w:val="auto"/>
        </w:rPr>
      </w:pPr>
      <w:r w:rsidRPr="00CA1DA2">
        <w:rPr>
          <w:rFonts w:ascii="Arial" w:hAnsi="Arial" w:cs="Arial"/>
          <w:color w:val="auto"/>
        </w:rPr>
        <w:t>le coût de location d’équipement;</w:t>
      </w:r>
    </w:p>
    <w:p w:rsidR="00913EAC" w:rsidRPr="00CA1DA2" w:rsidRDefault="00913EAC" w:rsidP="00913EAC">
      <w:pPr>
        <w:pStyle w:val="Default"/>
        <w:numPr>
          <w:ilvl w:val="0"/>
          <w:numId w:val="9"/>
        </w:numPr>
        <w:spacing w:line="276" w:lineRule="auto"/>
        <w:ind w:left="1080"/>
        <w:jc w:val="both"/>
        <w:rPr>
          <w:rFonts w:ascii="Arial" w:hAnsi="Arial" w:cs="Arial"/>
          <w:color w:val="auto"/>
        </w:rPr>
      </w:pPr>
      <w:r w:rsidRPr="00CA1DA2">
        <w:rPr>
          <w:rFonts w:ascii="Arial" w:hAnsi="Arial" w:cs="Arial"/>
          <w:color w:val="auto"/>
        </w:rPr>
        <w:lastRenderedPageBreak/>
        <w:t>les coûts d’achat de matériaux fournis par l’entrepreneur qui sont directement liés aux travaux de restauration et de préservation.</w:t>
      </w:r>
    </w:p>
    <w:p w:rsidR="00913EAC" w:rsidRPr="00CA1DA2" w:rsidRDefault="00913EAC" w:rsidP="00913EAC">
      <w:pPr>
        <w:pStyle w:val="Default"/>
        <w:ind w:left="360"/>
        <w:jc w:val="both"/>
        <w:rPr>
          <w:rFonts w:ascii="Arial" w:hAnsi="Arial" w:cs="Arial"/>
          <w:color w:val="auto"/>
        </w:rPr>
      </w:pPr>
    </w:p>
    <w:p w:rsidR="00913EAC" w:rsidRPr="00CA1DA2" w:rsidRDefault="00913EAC" w:rsidP="00913EAC">
      <w:pPr>
        <w:pStyle w:val="Default"/>
        <w:spacing w:line="276" w:lineRule="auto"/>
        <w:ind w:left="360"/>
        <w:jc w:val="both"/>
        <w:rPr>
          <w:rFonts w:ascii="Arial" w:hAnsi="Arial" w:cs="Arial"/>
        </w:rPr>
      </w:pPr>
      <w:r w:rsidRPr="00CA1DA2">
        <w:rPr>
          <w:rFonts w:ascii="Arial" w:hAnsi="Arial" w:cs="Arial"/>
          <w:color w:val="auto"/>
        </w:rPr>
        <w:t>Les dépenses engendrées par la réalisation des interventions admissibles à ce programme doivent être effectuées après la réception de la lettre d’annonce de l’aide financière signée par l’autorité compétente.</w:t>
      </w:r>
    </w:p>
    <w:p w:rsidR="00913EAC" w:rsidRPr="00CA1DA2" w:rsidRDefault="00913EAC" w:rsidP="00913EAC">
      <w:pPr>
        <w:pStyle w:val="Default"/>
        <w:ind w:left="360"/>
        <w:jc w:val="both"/>
        <w:rPr>
          <w:rFonts w:ascii="Arial" w:hAnsi="Arial" w:cs="Arial"/>
          <w:color w:val="auto"/>
        </w:rPr>
      </w:pPr>
    </w:p>
    <w:p w:rsidR="00913EAC" w:rsidRDefault="00913EAC" w:rsidP="00913EAC">
      <w:pPr>
        <w:pStyle w:val="Default"/>
        <w:spacing w:line="276" w:lineRule="auto"/>
        <w:ind w:left="360"/>
        <w:jc w:val="both"/>
        <w:rPr>
          <w:rFonts w:ascii="Arial" w:hAnsi="Arial" w:cs="Arial"/>
          <w:color w:val="auto"/>
        </w:rPr>
      </w:pPr>
      <w:r w:rsidRPr="00CA1DA2">
        <w:rPr>
          <w:rFonts w:ascii="Arial" w:hAnsi="Arial" w:cs="Arial"/>
          <w:color w:val="auto"/>
        </w:rPr>
        <w:t>Les dépenses engendrées par la réalisation des travaux de restauration et de préservation admissibles doivent répondre à chacune des conditions suivantes :</w:t>
      </w:r>
    </w:p>
    <w:p w:rsidR="00913EAC" w:rsidRPr="00CA1DA2" w:rsidRDefault="00913EAC" w:rsidP="00913EAC">
      <w:pPr>
        <w:pStyle w:val="Default"/>
        <w:spacing w:line="276" w:lineRule="auto"/>
        <w:ind w:left="360"/>
        <w:jc w:val="both"/>
        <w:rPr>
          <w:rFonts w:ascii="Arial" w:hAnsi="Arial" w:cs="Arial"/>
          <w:color w:val="auto"/>
        </w:rPr>
      </w:pPr>
    </w:p>
    <w:p w:rsidR="00913EAC" w:rsidRPr="00CA1DA2" w:rsidRDefault="00913EAC" w:rsidP="00913EAC">
      <w:pPr>
        <w:pStyle w:val="Default"/>
        <w:numPr>
          <w:ilvl w:val="0"/>
          <w:numId w:val="7"/>
        </w:numPr>
        <w:spacing w:line="276" w:lineRule="auto"/>
        <w:ind w:left="1080"/>
        <w:jc w:val="both"/>
        <w:rPr>
          <w:rFonts w:ascii="Arial" w:hAnsi="Arial" w:cs="Arial"/>
          <w:color w:val="auto"/>
        </w:rPr>
      </w:pPr>
      <w:r w:rsidRPr="00CA1DA2">
        <w:rPr>
          <w:rFonts w:ascii="Arial" w:hAnsi="Arial" w:cs="Arial"/>
          <w:color w:val="auto"/>
        </w:rPr>
        <w:t xml:space="preserve">faire l’objet d’un contrat de construction, de biens ou de services; </w:t>
      </w:r>
    </w:p>
    <w:p w:rsidR="00913EAC" w:rsidRPr="00CA1DA2" w:rsidRDefault="00913EAC" w:rsidP="00913EAC">
      <w:pPr>
        <w:pStyle w:val="Default"/>
        <w:numPr>
          <w:ilvl w:val="0"/>
          <w:numId w:val="7"/>
        </w:numPr>
        <w:spacing w:line="276" w:lineRule="auto"/>
        <w:ind w:left="1080"/>
        <w:jc w:val="both"/>
        <w:rPr>
          <w:rFonts w:ascii="Arial" w:hAnsi="Arial" w:cs="Arial"/>
          <w:color w:val="auto"/>
        </w:rPr>
      </w:pPr>
      <w:r w:rsidRPr="00CA1DA2">
        <w:rPr>
          <w:rFonts w:ascii="Arial" w:hAnsi="Arial" w:cs="Arial"/>
          <w:color w:val="auto"/>
        </w:rPr>
        <w:t>être exécutés, selon l’expertise requise, par un entrepreneur détenant la licence appropriée de la Régie du bâtiment du Québec, par un artisan membre du Conseil des métiers d’arts du Québec, par un restaurateur professionnel employé du Centre de conservation du Québec ou par un restaurateur, en pratique privée, accrédité par l’Association canadienne des restaurateurs professionnels;</w:t>
      </w:r>
    </w:p>
    <w:p w:rsidR="00913EAC" w:rsidRPr="00CA1DA2" w:rsidRDefault="00913EAC" w:rsidP="00913EAC">
      <w:pPr>
        <w:pStyle w:val="Default"/>
        <w:numPr>
          <w:ilvl w:val="0"/>
          <w:numId w:val="7"/>
        </w:numPr>
        <w:spacing w:line="276" w:lineRule="auto"/>
        <w:ind w:left="1080"/>
        <w:jc w:val="both"/>
        <w:rPr>
          <w:rFonts w:ascii="Arial" w:hAnsi="Arial" w:cs="Arial"/>
        </w:rPr>
      </w:pPr>
      <w:r w:rsidRPr="00CA1DA2">
        <w:rPr>
          <w:rFonts w:ascii="Arial" w:hAnsi="Arial" w:cs="Arial"/>
          <w:color w:val="auto"/>
        </w:rPr>
        <w:t xml:space="preserve">être autorisés en vertu de la </w:t>
      </w:r>
      <w:r w:rsidRPr="00CA1DA2">
        <w:rPr>
          <w:rFonts w:ascii="Arial" w:hAnsi="Arial" w:cs="Arial"/>
          <w:i/>
          <w:color w:val="auto"/>
        </w:rPr>
        <w:t>Loi sur le patrimoine culturel</w:t>
      </w:r>
      <w:r w:rsidRPr="00CA1DA2">
        <w:rPr>
          <w:rFonts w:ascii="Arial" w:hAnsi="Arial" w:cs="Arial"/>
          <w:color w:val="auto"/>
        </w:rPr>
        <w:t xml:space="preserve"> et exécutés conformément aux conditions émises dans l’autorisation du Ministère, s’il y a lieu;</w:t>
      </w:r>
    </w:p>
    <w:p w:rsidR="00913EAC" w:rsidRPr="00CA1DA2" w:rsidRDefault="00913EAC" w:rsidP="00913EAC">
      <w:pPr>
        <w:pStyle w:val="Default"/>
        <w:numPr>
          <w:ilvl w:val="0"/>
          <w:numId w:val="7"/>
        </w:numPr>
        <w:spacing w:line="276" w:lineRule="auto"/>
        <w:ind w:left="1080"/>
        <w:jc w:val="both"/>
        <w:rPr>
          <w:rFonts w:ascii="Arial" w:hAnsi="Arial" w:cs="Arial"/>
        </w:rPr>
      </w:pPr>
      <w:r w:rsidRPr="00CA1DA2">
        <w:rPr>
          <w:rFonts w:ascii="Arial" w:hAnsi="Arial" w:cs="Arial"/>
        </w:rPr>
        <w:t>être exécutés en conformité avec le permis municipal délivré, s’il y a lieu.</w:t>
      </w:r>
    </w:p>
    <w:p w:rsidR="00913EAC" w:rsidRDefault="00913EAC" w:rsidP="00913EAC">
      <w:pPr>
        <w:pStyle w:val="Default"/>
        <w:ind w:left="1080"/>
        <w:jc w:val="both"/>
        <w:rPr>
          <w:rFonts w:ascii="Arial" w:hAnsi="Arial" w:cs="Arial"/>
        </w:rPr>
      </w:pPr>
    </w:p>
    <w:p w:rsidR="00CF2430" w:rsidRPr="00CA1DA2" w:rsidRDefault="00CF2430" w:rsidP="00913EAC">
      <w:pPr>
        <w:pStyle w:val="Default"/>
        <w:ind w:left="1080"/>
        <w:jc w:val="both"/>
        <w:rPr>
          <w:rFonts w:ascii="Arial" w:hAnsi="Arial" w:cs="Arial"/>
        </w:rPr>
      </w:pPr>
    </w:p>
    <w:p w:rsidR="00913EAC" w:rsidRPr="00CA1DA2" w:rsidRDefault="00913EAC" w:rsidP="00913EAC">
      <w:pPr>
        <w:pStyle w:val="Paragraphedeliste"/>
        <w:numPr>
          <w:ilvl w:val="0"/>
          <w:numId w:val="1"/>
        </w:numPr>
        <w:tabs>
          <w:tab w:val="num" w:pos="1080"/>
        </w:tabs>
        <w:spacing w:after="0" w:line="240" w:lineRule="auto"/>
        <w:jc w:val="both"/>
        <w:rPr>
          <w:rFonts w:ascii="Arial" w:eastAsia="Times New Roman" w:hAnsi="Arial" w:cs="Arial"/>
          <w:szCs w:val="24"/>
          <w:lang w:eastAsia="fr-CA"/>
        </w:rPr>
      </w:pPr>
      <w:r w:rsidRPr="00CA1DA2">
        <w:rPr>
          <w:rFonts w:ascii="Arial" w:hAnsi="Arial" w:cs="Arial"/>
          <w:b/>
        </w:rPr>
        <w:t>Dépenses non admissibles</w:t>
      </w:r>
    </w:p>
    <w:p w:rsidR="00913EAC" w:rsidRPr="00CA1DA2" w:rsidRDefault="00913EAC" w:rsidP="00913EAC">
      <w:pPr>
        <w:pStyle w:val="Paragraphedeliste"/>
        <w:spacing w:before="100" w:beforeAutospacing="1" w:after="0" w:line="240" w:lineRule="auto"/>
        <w:ind w:left="360"/>
        <w:jc w:val="both"/>
        <w:rPr>
          <w:rFonts w:ascii="Arial" w:eastAsia="Times New Roman" w:hAnsi="Arial" w:cs="Arial"/>
          <w:szCs w:val="24"/>
          <w:lang w:eastAsia="fr-CA"/>
        </w:rPr>
      </w:pPr>
    </w:p>
    <w:p w:rsidR="00913EAC" w:rsidRDefault="00913EAC" w:rsidP="00913EAC">
      <w:pPr>
        <w:pStyle w:val="Paragraphedeliste"/>
        <w:tabs>
          <w:tab w:val="num" w:pos="1080"/>
        </w:tabs>
        <w:spacing w:before="100" w:beforeAutospacing="1" w:after="0" w:line="240" w:lineRule="auto"/>
        <w:ind w:left="360"/>
        <w:jc w:val="both"/>
        <w:rPr>
          <w:rFonts w:ascii="Arial" w:eastAsia="Times New Roman" w:hAnsi="Arial" w:cs="Arial"/>
          <w:szCs w:val="24"/>
          <w:lang w:eastAsia="fr-CA"/>
        </w:rPr>
      </w:pPr>
      <w:r w:rsidRPr="00CA1DA2">
        <w:rPr>
          <w:rFonts w:ascii="Arial" w:eastAsia="Times New Roman" w:hAnsi="Arial" w:cs="Arial"/>
          <w:szCs w:val="24"/>
          <w:lang w:eastAsia="fr-CA"/>
        </w:rPr>
        <w:t>Les dépenses qui ne sont pas admissibles à ce programme comprennent :</w:t>
      </w:r>
    </w:p>
    <w:p w:rsidR="00913EAC" w:rsidRPr="00CA1DA2" w:rsidRDefault="00913EAC" w:rsidP="00913EAC">
      <w:pPr>
        <w:pStyle w:val="Paragraphedeliste"/>
        <w:tabs>
          <w:tab w:val="num" w:pos="1080"/>
        </w:tabs>
        <w:spacing w:before="100" w:beforeAutospacing="1" w:after="0" w:line="240" w:lineRule="auto"/>
        <w:ind w:left="360"/>
        <w:jc w:val="both"/>
        <w:rPr>
          <w:rFonts w:ascii="Arial" w:eastAsia="Times New Roman" w:hAnsi="Arial" w:cs="Arial"/>
          <w:szCs w:val="24"/>
          <w:lang w:eastAsia="fr-CA"/>
        </w:rPr>
      </w:pPr>
    </w:p>
    <w:p w:rsidR="00913EAC" w:rsidRPr="00B47851" w:rsidRDefault="00913EAC" w:rsidP="00913EAC">
      <w:pPr>
        <w:pStyle w:val="Paragraphedeliste"/>
        <w:numPr>
          <w:ilvl w:val="0"/>
          <w:numId w:val="20"/>
        </w:numPr>
        <w:tabs>
          <w:tab w:val="num" w:pos="1080"/>
        </w:tabs>
        <w:spacing w:before="100" w:beforeAutospacing="1" w:after="0" w:line="276" w:lineRule="auto"/>
        <w:rPr>
          <w:rFonts w:ascii="Arial" w:eastAsia="Times New Roman" w:hAnsi="Arial" w:cs="Arial"/>
          <w:sz w:val="22"/>
          <w:szCs w:val="24"/>
          <w:lang w:eastAsia="fr-CA"/>
        </w:rPr>
      </w:pPr>
      <w:r w:rsidRPr="00B47851">
        <w:rPr>
          <w:rFonts w:ascii="Arial" w:eastAsia="Times New Roman" w:hAnsi="Arial" w:cs="Arial"/>
          <w:sz w:val="22"/>
          <w:szCs w:val="24"/>
          <w:lang w:eastAsia="fr-CA"/>
        </w:rPr>
        <w:t>les dépenses qui ne sont pas directement liées aux interventions admissibles;</w:t>
      </w:r>
    </w:p>
    <w:p w:rsidR="00913EAC" w:rsidRPr="00B47851" w:rsidRDefault="00913EAC" w:rsidP="00913EAC">
      <w:pPr>
        <w:numPr>
          <w:ilvl w:val="0"/>
          <w:numId w:val="6"/>
        </w:numPr>
        <w:tabs>
          <w:tab w:val="clear" w:pos="720"/>
          <w:tab w:val="num" w:pos="1080"/>
        </w:tabs>
        <w:spacing w:after="100" w:afterAutospacing="1" w:line="276" w:lineRule="auto"/>
        <w:ind w:left="1080"/>
        <w:jc w:val="both"/>
        <w:rPr>
          <w:rFonts w:ascii="Arial" w:eastAsia="Times New Roman" w:hAnsi="Arial" w:cs="Arial"/>
          <w:sz w:val="22"/>
          <w:szCs w:val="24"/>
          <w:lang w:eastAsia="fr-CA"/>
        </w:rPr>
      </w:pPr>
      <w:r w:rsidRPr="00B47851">
        <w:rPr>
          <w:rFonts w:ascii="Arial" w:eastAsia="Times New Roman" w:hAnsi="Arial" w:cs="Arial"/>
          <w:sz w:val="22"/>
          <w:szCs w:val="24"/>
          <w:lang w:eastAsia="fr-CA"/>
        </w:rPr>
        <w:t>les dépenses liées à des travaux réalisés en régie interne, soit des</w:t>
      </w:r>
      <w:r w:rsidRPr="00B47851">
        <w:rPr>
          <w:rFonts w:ascii="Arial" w:hAnsi="Arial" w:cs="Arial"/>
          <w:sz w:val="22"/>
        </w:rPr>
        <w:t xml:space="preserve"> </w:t>
      </w:r>
      <w:r w:rsidRPr="00B47851">
        <w:rPr>
          <w:rFonts w:ascii="Arial" w:eastAsia="Times New Roman" w:hAnsi="Arial" w:cs="Arial"/>
          <w:sz w:val="22"/>
          <w:szCs w:val="24"/>
          <w:lang w:eastAsia="fr-CA"/>
        </w:rPr>
        <w:t>travaux réalisés par le propriétaire du bâtiment ou réalisés sans la signature d’un contrat de construction, de biens ou de services;</w:t>
      </w:r>
    </w:p>
    <w:p w:rsidR="00913EAC" w:rsidRPr="00B47851" w:rsidRDefault="00913EAC" w:rsidP="00913EAC">
      <w:pPr>
        <w:numPr>
          <w:ilvl w:val="0"/>
          <w:numId w:val="6"/>
        </w:numPr>
        <w:tabs>
          <w:tab w:val="clear" w:pos="720"/>
          <w:tab w:val="num" w:pos="1080"/>
        </w:tabs>
        <w:spacing w:before="100" w:beforeAutospacing="1" w:after="100" w:afterAutospacing="1" w:line="276" w:lineRule="auto"/>
        <w:ind w:left="1080"/>
        <w:jc w:val="both"/>
        <w:rPr>
          <w:rFonts w:ascii="Arial" w:eastAsia="Times New Roman" w:hAnsi="Arial" w:cs="Arial"/>
          <w:sz w:val="22"/>
          <w:szCs w:val="24"/>
          <w:lang w:eastAsia="fr-CA"/>
        </w:rPr>
      </w:pPr>
      <w:r w:rsidRPr="00B47851">
        <w:rPr>
          <w:rFonts w:ascii="Arial" w:eastAsia="Times New Roman" w:hAnsi="Arial" w:cs="Arial"/>
          <w:sz w:val="22"/>
          <w:szCs w:val="24"/>
          <w:lang w:eastAsia="fr-CA"/>
        </w:rPr>
        <w:t>les frais de déplacement;</w:t>
      </w:r>
    </w:p>
    <w:p w:rsidR="00913EAC" w:rsidRPr="00B47851" w:rsidRDefault="00913EAC" w:rsidP="00913EAC">
      <w:pPr>
        <w:numPr>
          <w:ilvl w:val="0"/>
          <w:numId w:val="6"/>
        </w:numPr>
        <w:tabs>
          <w:tab w:val="clear" w:pos="720"/>
          <w:tab w:val="num" w:pos="1080"/>
        </w:tabs>
        <w:spacing w:before="100" w:beforeAutospacing="1" w:after="100" w:afterAutospacing="1" w:line="276" w:lineRule="auto"/>
        <w:ind w:left="1080"/>
        <w:jc w:val="both"/>
        <w:rPr>
          <w:rFonts w:ascii="Arial" w:eastAsia="Times New Roman" w:hAnsi="Arial" w:cs="Arial"/>
          <w:sz w:val="22"/>
          <w:szCs w:val="24"/>
          <w:lang w:eastAsia="fr-CA"/>
        </w:rPr>
      </w:pPr>
      <w:r w:rsidRPr="00B47851">
        <w:rPr>
          <w:rFonts w:ascii="Arial" w:eastAsia="Times New Roman" w:hAnsi="Arial" w:cs="Arial"/>
          <w:sz w:val="22"/>
          <w:szCs w:val="24"/>
          <w:lang w:eastAsia="fr-CA"/>
        </w:rPr>
        <w:t>les dépenses liées à un projet financé dans le cadre d’un autre programme du Ministère, notamment le programme Aide aux immobilisations et le Programme visant la protection, la transmission et la</w:t>
      </w:r>
      <w:r w:rsidRPr="00B47851">
        <w:rPr>
          <w:rFonts w:ascii="Arial" w:eastAsia="Calibri" w:hAnsi="Arial" w:cs="Arial"/>
          <w:color w:val="000000" w:themeColor="text1"/>
          <w:sz w:val="18"/>
          <w:szCs w:val="28"/>
          <w:lang w:eastAsia="fr-CA"/>
        </w:rPr>
        <w:t xml:space="preserve"> </w:t>
      </w:r>
      <w:r w:rsidRPr="00B47851">
        <w:rPr>
          <w:rFonts w:ascii="Arial" w:eastAsia="Times New Roman" w:hAnsi="Arial" w:cs="Arial"/>
          <w:sz w:val="22"/>
          <w:szCs w:val="24"/>
          <w:lang w:eastAsia="fr-CA"/>
        </w:rPr>
        <w:t>mise en valeur du patrimoine culturel à caractère religieux du Conseil du patrimoine religieux du Québec;</w:t>
      </w:r>
    </w:p>
    <w:p w:rsidR="00913EAC" w:rsidRPr="00B47851" w:rsidRDefault="00913EAC" w:rsidP="00913EAC">
      <w:pPr>
        <w:numPr>
          <w:ilvl w:val="0"/>
          <w:numId w:val="6"/>
        </w:numPr>
        <w:tabs>
          <w:tab w:val="clear" w:pos="720"/>
          <w:tab w:val="num" w:pos="1080"/>
        </w:tabs>
        <w:spacing w:before="100" w:beforeAutospacing="1" w:after="100" w:afterAutospacing="1" w:line="276" w:lineRule="auto"/>
        <w:ind w:left="1080"/>
        <w:jc w:val="both"/>
        <w:rPr>
          <w:rFonts w:ascii="Arial" w:eastAsia="Times New Roman" w:hAnsi="Arial" w:cs="Arial"/>
          <w:sz w:val="22"/>
          <w:szCs w:val="24"/>
          <w:lang w:eastAsia="fr-CA"/>
        </w:rPr>
      </w:pPr>
      <w:r w:rsidRPr="00B47851">
        <w:rPr>
          <w:rFonts w:ascii="Arial" w:eastAsia="Times New Roman" w:hAnsi="Arial" w:cs="Arial"/>
          <w:sz w:val="22"/>
          <w:szCs w:val="24"/>
          <w:lang w:eastAsia="fr-CA"/>
        </w:rPr>
        <w:t>les dépenses liées à un projet d’agrandissement;</w:t>
      </w:r>
    </w:p>
    <w:p w:rsidR="00913EAC" w:rsidRPr="00B47851" w:rsidRDefault="00913EAC" w:rsidP="00913EAC">
      <w:pPr>
        <w:numPr>
          <w:ilvl w:val="0"/>
          <w:numId w:val="6"/>
        </w:numPr>
        <w:tabs>
          <w:tab w:val="clear" w:pos="720"/>
          <w:tab w:val="num" w:pos="1080"/>
        </w:tabs>
        <w:spacing w:before="100" w:beforeAutospacing="1" w:after="100" w:afterAutospacing="1" w:line="276" w:lineRule="auto"/>
        <w:ind w:left="1080"/>
        <w:jc w:val="both"/>
        <w:rPr>
          <w:rFonts w:ascii="Arial" w:eastAsia="Times New Roman" w:hAnsi="Arial" w:cs="Arial"/>
          <w:sz w:val="22"/>
          <w:szCs w:val="24"/>
          <w:lang w:eastAsia="fr-CA"/>
        </w:rPr>
      </w:pPr>
      <w:r w:rsidRPr="00B47851">
        <w:rPr>
          <w:rFonts w:ascii="Arial" w:eastAsia="Times New Roman" w:hAnsi="Arial" w:cs="Arial"/>
          <w:sz w:val="22"/>
          <w:szCs w:val="24"/>
          <w:lang w:eastAsia="fr-CA"/>
        </w:rPr>
        <w:t>les frais liés à la masse salariale et aux avantages sociaux des employés et employées des organismes municipaux;</w:t>
      </w:r>
    </w:p>
    <w:p w:rsidR="00913EAC" w:rsidRPr="00B47851" w:rsidRDefault="00913EAC" w:rsidP="00913EAC">
      <w:pPr>
        <w:numPr>
          <w:ilvl w:val="0"/>
          <w:numId w:val="6"/>
        </w:numPr>
        <w:tabs>
          <w:tab w:val="clear" w:pos="720"/>
          <w:tab w:val="num" w:pos="1080"/>
        </w:tabs>
        <w:spacing w:before="100" w:beforeAutospacing="1" w:after="100" w:afterAutospacing="1" w:line="276" w:lineRule="auto"/>
        <w:ind w:left="1080"/>
        <w:jc w:val="both"/>
        <w:rPr>
          <w:rFonts w:ascii="Arial" w:eastAsia="Times New Roman" w:hAnsi="Arial" w:cs="Arial"/>
          <w:sz w:val="22"/>
          <w:szCs w:val="24"/>
          <w:lang w:eastAsia="fr-CA"/>
        </w:rPr>
      </w:pPr>
      <w:r w:rsidRPr="00B47851">
        <w:rPr>
          <w:rFonts w:ascii="Arial" w:eastAsia="Times New Roman" w:hAnsi="Arial" w:cs="Arial"/>
          <w:sz w:val="22"/>
          <w:szCs w:val="24"/>
          <w:lang w:eastAsia="fr-CA"/>
        </w:rPr>
        <w:lastRenderedPageBreak/>
        <w:t>les autres coûts directs ou indirects d’exploitation, d’entretien régulier et de gestion;</w:t>
      </w:r>
    </w:p>
    <w:p w:rsidR="00913EAC" w:rsidRPr="00B47851" w:rsidRDefault="00913EAC" w:rsidP="00913EAC">
      <w:pPr>
        <w:numPr>
          <w:ilvl w:val="0"/>
          <w:numId w:val="6"/>
        </w:numPr>
        <w:tabs>
          <w:tab w:val="clear" w:pos="720"/>
          <w:tab w:val="num" w:pos="1080"/>
        </w:tabs>
        <w:spacing w:before="100" w:beforeAutospacing="1" w:after="100" w:afterAutospacing="1" w:line="276" w:lineRule="auto"/>
        <w:ind w:left="1080"/>
        <w:jc w:val="both"/>
        <w:rPr>
          <w:rFonts w:ascii="Arial" w:eastAsia="Times New Roman" w:hAnsi="Arial" w:cs="Arial"/>
          <w:sz w:val="22"/>
          <w:szCs w:val="24"/>
          <w:lang w:eastAsia="fr-CA"/>
        </w:rPr>
      </w:pPr>
      <w:r w:rsidRPr="00B47851">
        <w:rPr>
          <w:rFonts w:ascii="Arial" w:eastAsia="Times New Roman" w:hAnsi="Arial" w:cs="Arial"/>
          <w:sz w:val="22"/>
          <w:szCs w:val="24"/>
          <w:lang w:eastAsia="fr-CA"/>
        </w:rPr>
        <w:t>les coûts des biens et services reçus en tant que don ou contribution non financière;</w:t>
      </w:r>
    </w:p>
    <w:p w:rsidR="00913EAC" w:rsidRPr="00B47851" w:rsidRDefault="00913EAC" w:rsidP="00913EAC">
      <w:pPr>
        <w:numPr>
          <w:ilvl w:val="0"/>
          <w:numId w:val="6"/>
        </w:numPr>
        <w:tabs>
          <w:tab w:val="clear" w:pos="720"/>
          <w:tab w:val="num" w:pos="1080"/>
        </w:tabs>
        <w:spacing w:before="100" w:beforeAutospacing="1" w:after="100" w:afterAutospacing="1" w:line="276" w:lineRule="auto"/>
        <w:ind w:left="1080"/>
        <w:jc w:val="both"/>
        <w:rPr>
          <w:rFonts w:ascii="Arial" w:eastAsia="Times New Roman" w:hAnsi="Arial" w:cs="Arial"/>
          <w:sz w:val="22"/>
          <w:szCs w:val="24"/>
          <w:lang w:eastAsia="fr-CA"/>
        </w:rPr>
      </w:pPr>
      <w:r w:rsidRPr="00B47851">
        <w:rPr>
          <w:rFonts w:ascii="Arial" w:eastAsia="Times New Roman" w:hAnsi="Arial" w:cs="Arial"/>
          <w:sz w:val="22"/>
          <w:szCs w:val="24"/>
          <w:lang w:eastAsia="fr-CA"/>
        </w:rPr>
        <w:t>les frais de présentation d’une demande d’aide financière;</w:t>
      </w:r>
    </w:p>
    <w:p w:rsidR="00913EAC" w:rsidRPr="00B47851" w:rsidRDefault="00913EAC" w:rsidP="00913EAC">
      <w:pPr>
        <w:numPr>
          <w:ilvl w:val="0"/>
          <w:numId w:val="6"/>
        </w:numPr>
        <w:tabs>
          <w:tab w:val="clear" w:pos="720"/>
          <w:tab w:val="num" w:pos="1080"/>
        </w:tabs>
        <w:spacing w:before="100" w:beforeAutospacing="1" w:after="100" w:afterAutospacing="1" w:line="276" w:lineRule="auto"/>
        <w:ind w:left="1080"/>
        <w:jc w:val="both"/>
        <w:rPr>
          <w:rFonts w:ascii="Arial" w:eastAsia="Times New Roman" w:hAnsi="Arial" w:cs="Arial"/>
          <w:sz w:val="22"/>
          <w:szCs w:val="24"/>
          <w:lang w:eastAsia="fr-CA"/>
        </w:rPr>
      </w:pPr>
      <w:r w:rsidRPr="00B47851">
        <w:rPr>
          <w:rFonts w:ascii="Arial" w:eastAsia="Times New Roman" w:hAnsi="Arial" w:cs="Arial"/>
          <w:sz w:val="22"/>
          <w:szCs w:val="24"/>
          <w:lang w:eastAsia="fr-CA"/>
        </w:rPr>
        <w:t>les frais liés à des travaux de rénovation;</w:t>
      </w:r>
    </w:p>
    <w:p w:rsidR="00913EAC" w:rsidRPr="00B47851" w:rsidRDefault="00913EAC" w:rsidP="00913EAC">
      <w:pPr>
        <w:numPr>
          <w:ilvl w:val="0"/>
          <w:numId w:val="6"/>
        </w:numPr>
        <w:tabs>
          <w:tab w:val="clear" w:pos="720"/>
          <w:tab w:val="num" w:pos="1080"/>
        </w:tabs>
        <w:spacing w:before="100" w:beforeAutospacing="1" w:after="100" w:afterAutospacing="1" w:line="276" w:lineRule="auto"/>
        <w:ind w:left="1080"/>
        <w:jc w:val="both"/>
        <w:rPr>
          <w:rFonts w:ascii="Arial" w:eastAsia="Times New Roman" w:hAnsi="Arial" w:cs="Arial"/>
          <w:sz w:val="22"/>
          <w:szCs w:val="24"/>
          <w:lang w:eastAsia="fr-CA"/>
        </w:rPr>
      </w:pPr>
      <w:r w:rsidRPr="00B47851">
        <w:rPr>
          <w:rFonts w:ascii="Arial" w:eastAsia="Times New Roman" w:hAnsi="Arial" w:cs="Arial"/>
          <w:sz w:val="22"/>
          <w:szCs w:val="24"/>
          <w:lang w:eastAsia="fr-CA"/>
        </w:rPr>
        <w:t>les frais liés au démontage, au déplacement et au remontage d’un bâtiment;</w:t>
      </w:r>
    </w:p>
    <w:p w:rsidR="00913EAC" w:rsidRPr="00B47851" w:rsidRDefault="00913EAC" w:rsidP="00913EAC">
      <w:pPr>
        <w:numPr>
          <w:ilvl w:val="0"/>
          <w:numId w:val="6"/>
        </w:numPr>
        <w:tabs>
          <w:tab w:val="clear" w:pos="720"/>
          <w:tab w:val="num" w:pos="1080"/>
        </w:tabs>
        <w:spacing w:before="100" w:beforeAutospacing="1" w:after="100" w:afterAutospacing="1" w:line="276" w:lineRule="auto"/>
        <w:ind w:left="1080"/>
        <w:jc w:val="both"/>
        <w:rPr>
          <w:rFonts w:ascii="Arial" w:eastAsia="Times New Roman" w:hAnsi="Arial" w:cs="Arial"/>
          <w:sz w:val="22"/>
          <w:szCs w:val="24"/>
          <w:lang w:eastAsia="fr-CA"/>
        </w:rPr>
      </w:pPr>
      <w:r w:rsidRPr="00B47851">
        <w:rPr>
          <w:rFonts w:ascii="Arial" w:eastAsia="Times New Roman" w:hAnsi="Arial" w:cs="Arial"/>
          <w:sz w:val="22"/>
          <w:szCs w:val="24"/>
          <w:lang w:eastAsia="fr-CA"/>
        </w:rPr>
        <w:t>les frais liés à des travaux d’aménagement;</w:t>
      </w:r>
    </w:p>
    <w:p w:rsidR="00913EAC" w:rsidRPr="00B47851" w:rsidRDefault="00913EAC" w:rsidP="00913EAC">
      <w:pPr>
        <w:numPr>
          <w:ilvl w:val="0"/>
          <w:numId w:val="6"/>
        </w:numPr>
        <w:tabs>
          <w:tab w:val="clear" w:pos="720"/>
          <w:tab w:val="num" w:pos="1080"/>
        </w:tabs>
        <w:spacing w:before="100" w:beforeAutospacing="1" w:after="100" w:afterAutospacing="1" w:line="276" w:lineRule="auto"/>
        <w:ind w:left="1080"/>
        <w:jc w:val="both"/>
        <w:rPr>
          <w:rFonts w:ascii="Arial" w:eastAsia="Times New Roman" w:hAnsi="Arial" w:cs="Arial"/>
          <w:sz w:val="22"/>
          <w:szCs w:val="24"/>
          <w:lang w:eastAsia="fr-CA"/>
        </w:rPr>
      </w:pPr>
      <w:r w:rsidRPr="00B47851">
        <w:rPr>
          <w:rFonts w:ascii="Arial" w:eastAsia="Times New Roman" w:hAnsi="Arial" w:cs="Arial"/>
          <w:sz w:val="22"/>
          <w:szCs w:val="24"/>
          <w:lang w:eastAsia="fr-CA"/>
        </w:rPr>
        <w:t>les frais de garantie prolongée, de pièces de rechange, d’entretien ou d’utilisation d’un équipement;</w:t>
      </w:r>
    </w:p>
    <w:p w:rsidR="00913EAC" w:rsidRPr="00B47851" w:rsidRDefault="00913EAC" w:rsidP="00913EAC">
      <w:pPr>
        <w:numPr>
          <w:ilvl w:val="0"/>
          <w:numId w:val="6"/>
        </w:numPr>
        <w:tabs>
          <w:tab w:val="clear" w:pos="720"/>
          <w:tab w:val="num" w:pos="1080"/>
        </w:tabs>
        <w:spacing w:before="100" w:beforeAutospacing="1" w:after="100" w:afterAutospacing="1" w:line="276" w:lineRule="auto"/>
        <w:ind w:left="1080"/>
        <w:jc w:val="both"/>
        <w:rPr>
          <w:rFonts w:ascii="Arial" w:eastAsia="Times New Roman" w:hAnsi="Arial" w:cs="Arial"/>
          <w:sz w:val="22"/>
          <w:szCs w:val="24"/>
          <w:lang w:eastAsia="fr-CA"/>
        </w:rPr>
      </w:pPr>
      <w:r w:rsidRPr="00B47851">
        <w:rPr>
          <w:rFonts w:ascii="Arial" w:eastAsia="Times New Roman" w:hAnsi="Arial" w:cs="Arial"/>
          <w:sz w:val="22"/>
          <w:szCs w:val="24"/>
          <w:lang w:eastAsia="fr-CA"/>
        </w:rPr>
        <w:t>les contributions en services des organismes municipaux et du Ministère;</w:t>
      </w:r>
    </w:p>
    <w:p w:rsidR="00913EAC" w:rsidRPr="00B47851" w:rsidRDefault="00913EAC" w:rsidP="00913EAC">
      <w:pPr>
        <w:pStyle w:val="Default"/>
        <w:numPr>
          <w:ilvl w:val="0"/>
          <w:numId w:val="6"/>
        </w:numPr>
        <w:tabs>
          <w:tab w:val="clear" w:pos="720"/>
          <w:tab w:val="num" w:pos="1080"/>
        </w:tabs>
        <w:spacing w:line="276" w:lineRule="auto"/>
        <w:ind w:left="1080"/>
        <w:jc w:val="both"/>
        <w:rPr>
          <w:rFonts w:ascii="Arial" w:eastAsia="Times New Roman" w:hAnsi="Arial" w:cs="Arial"/>
          <w:sz w:val="22"/>
          <w:lang w:eastAsia="fr-CA"/>
        </w:rPr>
      </w:pPr>
      <w:r w:rsidRPr="00B47851">
        <w:rPr>
          <w:rFonts w:ascii="Arial" w:eastAsia="Times New Roman" w:hAnsi="Arial" w:cs="Arial"/>
          <w:sz w:val="22"/>
          <w:lang w:eastAsia="fr-CA"/>
        </w:rPr>
        <w:t xml:space="preserve">les frais de travaux couverts par une assurance survenue à la suite </w:t>
      </w:r>
      <w:proofErr w:type="gramStart"/>
      <w:r w:rsidRPr="00B47851">
        <w:rPr>
          <w:rFonts w:ascii="Arial" w:eastAsia="Times New Roman" w:hAnsi="Arial" w:cs="Arial"/>
          <w:sz w:val="22"/>
          <w:lang w:eastAsia="fr-CA"/>
        </w:rPr>
        <w:t>d’un</w:t>
      </w:r>
      <w:proofErr w:type="gramEnd"/>
      <w:r w:rsidRPr="00B47851">
        <w:rPr>
          <w:rFonts w:ascii="Arial" w:eastAsia="Times New Roman" w:hAnsi="Arial" w:cs="Arial"/>
          <w:sz w:val="22"/>
          <w:lang w:eastAsia="fr-CA"/>
        </w:rPr>
        <w:t xml:space="preserve"> sinistre ou toute autre cause similaire; </w:t>
      </w:r>
    </w:p>
    <w:p w:rsidR="00913EAC" w:rsidRPr="00B47851" w:rsidRDefault="00913EAC" w:rsidP="00913EAC">
      <w:pPr>
        <w:pStyle w:val="Default"/>
        <w:numPr>
          <w:ilvl w:val="0"/>
          <w:numId w:val="6"/>
        </w:numPr>
        <w:tabs>
          <w:tab w:val="clear" w:pos="720"/>
          <w:tab w:val="num" w:pos="1080"/>
        </w:tabs>
        <w:spacing w:line="276" w:lineRule="auto"/>
        <w:ind w:left="1080"/>
        <w:jc w:val="both"/>
        <w:rPr>
          <w:rFonts w:ascii="Arial" w:eastAsia="Times New Roman" w:hAnsi="Arial" w:cs="Arial"/>
          <w:sz w:val="22"/>
          <w:lang w:eastAsia="fr-CA"/>
        </w:rPr>
      </w:pPr>
      <w:r w:rsidRPr="00B47851">
        <w:rPr>
          <w:rFonts w:ascii="Arial" w:eastAsia="Times New Roman" w:hAnsi="Arial" w:cs="Arial"/>
          <w:sz w:val="22"/>
          <w:lang w:eastAsia="fr-CA"/>
        </w:rPr>
        <w:t xml:space="preserve">les frais d’inventaire; </w:t>
      </w:r>
    </w:p>
    <w:p w:rsidR="00913EAC" w:rsidRPr="00B47851" w:rsidRDefault="00913EAC" w:rsidP="00913EAC">
      <w:pPr>
        <w:pStyle w:val="Default"/>
        <w:numPr>
          <w:ilvl w:val="0"/>
          <w:numId w:val="6"/>
        </w:numPr>
        <w:tabs>
          <w:tab w:val="clear" w:pos="720"/>
          <w:tab w:val="num" w:pos="1080"/>
        </w:tabs>
        <w:spacing w:line="276" w:lineRule="auto"/>
        <w:ind w:left="1080"/>
        <w:jc w:val="both"/>
        <w:rPr>
          <w:rFonts w:ascii="Arial" w:eastAsia="Times New Roman" w:hAnsi="Arial" w:cs="Arial"/>
          <w:sz w:val="22"/>
          <w:lang w:eastAsia="fr-CA"/>
        </w:rPr>
      </w:pPr>
      <w:r w:rsidRPr="00B47851">
        <w:rPr>
          <w:rFonts w:ascii="Arial" w:eastAsia="Times New Roman" w:hAnsi="Arial" w:cs="Arial"/>
          <w:sz w:val="22"/>
          <w:lang w:eastAsia="fr-CA"/>
        </w:rPr>
        <w:t>les frais juridiques.</w:t>
      </w:r>
    </w:p>
    <w:p w:rsidR="00B47851" w:rsidRDefault="00B47851" w:rsidP="00B47851">
      <w:pPr>
        <w:pStyle w:val="Default"/>
        <w:spacing w:line="276" w:lineRule="auto"/>
        <w:ind w:left="1080"/>
        <w:jc w:val="both"/>
        <w:rPr>
          <w:rFonts w:ascii="Arial" w:eastAsia="Times New Roman" w:hAnsi="Arial" w:cs="Arial"/>
          <w:lang w:eastAsia="fr-CA"/>
        </w:rPr>
      </w:pPr>
    </w:p>
    <w:p w:rsidR="00CF2430" w:rsidRPr="00CA1DA2" w:rsidRDefault="00CF2430" w:rsidP="00B47851">
      <w:pPr>
        <w:pStyle w:val="Default"/>
        <w:spacing w:line="276" w:lineRule="auto"/>
        <w:ind w:left="1080"/>
        <w:jc w:val="both"/>
        <w:rPr>
          <w:rFonts w:ascii="Arial" w:eastAsia="Times New Roman" w:hAnsi="Arial" w:cs="Arial"/>
          <w:lang w:eastAsia="fr-CA"/>
        </w:rPr>
      </w:pPr>
    </w:p>
    <w:p w:rsidR="00913EAC" w:rsidRPr="00CA1DA2" w:rsidRDefault="00913EAC" w:rsidP="00913EAC">
      <w:pPr>
        <w:pStyle w:val="Paragraphedeliste"/>
        <w:numPr>
          <w:ilvl w:val="0"/>
          <w:numId w:val="1"/>
        </w:numPr>
        <w:jc w:val="both"/>
        <w:rPr>
          <w:rFonts w:ascii="Arial" w:hAnsi="Arial" w:cs="Arial"/>
          <w:b/>
        </w:rPr>
      </w:pPr>
      <w:r w:rsidRPr="00CA1DA2">
        <w:rPr>
          <w:rFonts w:ascii="Arial" w:hAnsi="Arial" w:cs="Arial"/>
          <w:b/>
        </w:rPr>
        <w:t>Calcul du montant d’aide financière</w:t>
      </w:r>
    </w:p>
    <w:p w:rsidR="00913EAC" w:rsidRPr="00D07D72" w:rsidRDefault="00913EAC" w:rsidP="00913EAC">
      <w:pPr>
        <w:spacing w:line="276" w:lineRule="auto"/>
        <w:jc w:val="both"/>
        <w:rPr>
          <w:rFonts w:ascii="Arial" w:hAnsi="Arial" w:cs="Arial"/>
        </w:rPr>
      </w:pPr>
      <w:r w:rsidRPr="009F048C">
        <w:rPr>
          <w:rFonts w:ascii="Arial" w:hAnsi="Arial" w:cs="Arial"/>
        </w:rPr>
        <w:t xml:space="preserve">Le montant d’aide financière alloué dépend du type de travaux de restauration </w:t>
      </w:r>
      <w:r w:rsidRPr="00D07D72">
        <w:rPr>
          <w:rFonts w:ascii="Arial" w:hAnsi="Arial" w:cs="Arial"/>
        </w:rPr>
        <w:t>entrepris jusqu’à concurrence de 25 000 $ par adresse civique pour la présente entente. Les pourcentages maximaux du remboursement des dépenses admissibles pouvant être versé à un propriétaire privé sont indiqués dans le tableau ci-dessous.</w:t>
      </w:r>
    </w:p>
    <w:tbl>
      <w:tblPr>
        <w:tblW w:w="867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4995"/>
      </w:tblGrid>
      <w:tr w:rsidR="00913EAC" w:rsidRPr="00D07D72" w:rsidTr="00EF71FF">
        <w:trPr>
          <w:trHeight w:val="277"/>
          <w:tblCellSpacing w:w="0" w:type="dxa"/>
        </w:trPr>
        <w:tc>
          <w:tcPr>
            <w:tcW w:w="3678" w:type="dxa"/>
            <w:tcBorders>
              <w:top w:val="outset" w:sz="6" w:space="0" w:color="auto"/>
              <w:left w:val="outset" w:sz="6" w:space="0" w:color="auto"/>
              <w:bottom w:val="outset" w:sz="6" w:space="0" w:color="auto"/>
              <w:right w:val="outset" w:sz="6" w:space="0" w:color="auto"/>
            </w:tcBorders>
            <w:hideMark/>
          </w:tcPr>
          <w:p w:rsidR="00913EAC" w:rsidRPr="00D07D72" w:rsidRDefault="00913EAC" w:rsidP="008C48EE">
            <w:pPr>
              <w:spacing w:after="0" w:line="240" w:lineRule="auto"/>
              <w:rPr>
                <w:rFonts w:ascii="Arial" w:hAnsi="Arial" w:cs="Arial"/>
              </w:rPr>
            </w:pPr>
            <w:r w:rsidRPr="00D07D72">
              <w:rPr>
                <w:rFonts w:ascii="Arial" w:hAnsi="Arial" w:cs="Arial"/>
                <w:b/>
                <w:bCs/>
              </w:rPr>
              <w:t xml:space="preserve">Intervention admissible </w:t>
            </w:r>
          </w:p>
        </w:tc>
        <w:tc>
          <w:tcPr>
            <w:tcW w:w="4995" w:type="dxa"/>
            <w:tcBorders>
              <w:top w:val="outset" w:sz="6" w:space="0" w:color="auto"/>
              <w:left w:val="outset" w:sz="6" w:space="0" w:color="auto"/>
              <w:bottom w:val="outset" w:sz="6" w:space="0" w:color="auto"/>
              <w:right w:val="outset" w:sz="6" w:space="0" w:color="auto"/>
            </w:tcBorders>
            <w:hideMark/>
          </w:tcPr>
          <w:p w:rsidR="00913EAC" w:rsidRPr="00D07D72" w:rsidRDefault="00913EAC" w:rsidP="008C48EE">
            <w:pPr>
              <w:spacing w:after="0" w:line="240" w:lineRule="auto"/>
              <w:rPr>
                <w:rFonts w:ascii="Arial" w:hAnsi="Arial" w:cs="Arial"/>
              </w:rPr>
            </w:pPr>
            <w:r w:rsidRPr="00D07D72">
              <w:rPr>
                <w:rFonts w:ascii="Arial" w:hAnsi="Arial" w:cs="Arial"/>
                <w:b/>
                <w:bCs/>
              </w:rPr>
              <w:t xml:space="preserve">Pourcentage maximal d’aide financière </w:t>
            </w:r>
          </w:p>
        </w:tc>
      </w:tr>
      <w:tr w:rsidR="00913EAC" w:rsidRPr="00D07D72" w:rsidTr="00EF71FF">
        <w:trPr>
          <w:trHeight w:val="1122"/>
          <w:tblCellSpacing w:w="0" w:type="dxa"/>
        </w:trPr>
        <w:tc>
          <w:tcPr>
            <w:tcW w:w="3678" w:type="dxa"/>
            <w:tcBorders>
              <w:top w:val="outset" w:sz="6" w:space="0" w:color="auto"/>
              <w:left w:val="outset" w:sz="6" w:space="0" w:color="auto"/>
              <w:bottom w:val="outset" w:sz="6" w:space="0" w:color="auto"/>
              <w:right w:val="outset" w:sz="6" w:space="0" w:color="auto"/>
            </w:tcBorders>
            <w:hideMark/>
          </w:tcPr>
          <w:p w:rsidR="00913EAC" w:rsidRPr="006D54CC" w:rsidRDefault="00913EAC" w:rsidP="008C48EE">
            <w:pPr>
              <w:spacing w:after="0" w:line="276" w:lineRule="auto"/>
              <w:rPr>
                <w:rFonts w:ascii="Arial" w:hAnsi="Arial" w:cs="Arial"/>
              </w:rPr>
            </w:pPr>
            <w:r w:rsidRPr="006D54CC">
              <w:rPr>
                <w:rFonts w:ascii="Arial" w:hAnsi="Arial" w:cs="Arial"/>
              </w:rPr>
              <w:t>1) Travaux de restauration et de préservation des éléments caractéristiques de l’immeuble visé par la mesure de protection</w:t>
            </w:r>
          </w:p>
        </w:tc>
        <w:tc>
          <w:tcPr>
            <w:tcW w:w="4995" w:type="dxa"/>
            <w:tcBorders>
              <w:top w:val="outset" w:sz="6" w:space="0" w:color="auto"/>
              <w:left w:val="outset" w:sz="6" w:space="0" w:color="auto"/>
              <w:bottom w:val="outset" w:sz="6" w:space="0" w:color="auto"/>
              <w:right w:val="outset" w:sz="6" w:space="0" w:color="auto"/>
            </w:tcBorders>
            <w:hideMark/>
          </w:tcPr>
          <w:p w:rsidR="00913EAC" w:rsidRPr="006D54CC" w:rsidRDefault="00913EAC" w:rsidP="008C48EE">
            <w:pPr>
              <w:spacing w:after="0" w:line="276" w:lineRule="auto"/>
              <w:rPr>
                <w:rFonts w:ascii="Arial" w:hAnsi="Arial" w:cs="Arial"/>
              </w:rPr>
            </w:pPr>
            <w:r w:rsidRPr="006D54CC">
              <w:rPr>
                <w:rFonts w:ascii="Arial" w:hAnsi="Arial" w:cs="Arial"/>
              </w:rPr>
              <w:t>Remboursement de 60 % des dépenses admis</w:t>
            </w:r>
            <w:r w:rsidR="00D07D72" w:rsidRPr="006D54CC">
              <w:rPr>
                <w:rFonts w:ascii="Arial" w:hAnsi="Arial" w:cs="Arial"/>
              </w:rPr>
              <w:t>sibles jusqu’à concurrence de 25</w:t>
            </w:r>
            <w:r w:rsidRPr="006D54CC">
              <w:rPr>
                <w:rFonts w:ascii="Arial" w:hAnsi="Arial" w:cs="Arial"/>
              </w:rPr>
              <w:t> 000 $.</w:t>
            </w:r>
          </w:p>
        </w:tc>
      </w:tr>
      <w:tr w:rsidR="00913EAC" w:rsidRPr="00D07D72" w:rsidTr="00EF71FF">
        <w:trPr>
          <w:trHeight w:val="1122"/>
          <w:tblCellSpacing w:w="0" w:type="dxa"/>
        </w:trPr>
        <w:tc>
          <w:tcPr>
            <w:tcW w:w="3678" w:type="dxa"/>
            <w:tcBorders>
              <w:top w:val="outset" w:sz="6" w:space="0" w:color="auto"/>
              <w:left w:val="outset" w:sz="6" w:space="0" w:color="auto"/>
              <w:bottom w:val="outset" w:sz="6" w:space="0" w:color="auto"/>
              <w:right w:val="outset" w:sz="6" w:space="0" w:color="auto"/>
            </w:tcBorders>
            <w:hideMark/>
          </w:tcPr>
          <w:p w:rsidR="00913EAC" w:rsidRPr="00B617EF" w:rsidRDefault="00913EAC" w:rsidP="008C48EE">
            <w:pPr>
              <w:spacing w:after="0" w:line="276" w:lineRule="auto"/>
              <w:rPr>
                <w:rFonts w:ascii="Arial" w:hAnsi="Arial" w:cs="Arial"/>
              </w:rPr>
            </w:pPr>
            <w:r w:rsidRPr="00B617EF">
              <w:rPr>
                <w:rFonts w:ascii="Arial" w:hAnsi="Arial" w:cs="Arial"/>
              </w:rPr>
              <w:t>2) Travaux de restauration des portes, des fenêtres et du revêtement de la toiture avec des matériaux traditionnels</w:t>
            </w:r>
          </w:p>
        </w:tc>
        <w:tc>
          <w:tcPr>
            <w:tcW w:w="4995" w:type="dxa"/>
            <w:tcBorders>
              <w:top w:val="outset" w:sz="6" w:space="0" w:color="auto"/>
              <w:left w:val="outset" w:sz="6" w:space="0" w:color="auto"/>
              <w:bottom w:val="outset" w:sz="6" w:space="0" w:color="auto"/>
              <w:right w:val="outset" w:sz="6" w:space="0" w:color="auto"/>
            </w:tcBorders>
            <w:hideMark/>
          </w:tcPr>
          <w:p w:rsidR="00913EAC" w:rsidRPr="00B617EF" w:rsidRDefault="00913EAC" w:rsidP="00D07D72">
            <w:pPr>
              <w:spacing w:after="0" w:line="276" w:lineRule="auto"/>
              <w:rPr>
                <w:rFonts w:ascii="Arial" w:hAnsi="Arial" w:cs="Arial"/>
              </w:rPr>
            </w:pPr>
            <w:r w:rsidRPr="00B617EF">
              <w:rPr>
                <w:rFonts w:ascii="Arial" w:hAnsi="Arial" w:cs="Arial"/>
              </w:rPr>
              <w:t xml:space="preserve">Remboursement de 75 % des dépenses admissibles jusqu’à concurrence de </w:t>
            </w:r>
            <w:r w:rsidR="00D07D72" w:rsidRPr="00B617EF">
              <w:rPr>
                <w:rFonts w:ascii="Arial" w:hAnsi="Arial" w:cs="Arial"/>
              </w:rPr>
              <w:t>25</w:t>
            </w:r>
            <w:r w:rsidRPr="00B617EF">
              <w:rPr>
                <w:rFonts w:ascii="Arial" w:hAnsi="Arial" w:cs="Arial"/>
              </w:rPr>
              <w:t> 000 $.</w:t>
            </w:r>
          </w:p>
        </w:tc>
      </w:tr>
      <w:tr w:rsidR="00913EAC" w:rsidRPr="00CA1DA2" w:rsidTr="00EF71FF">
        <w:trPr>
          <w:trHeight w:val="831"/>
          <w:tblCellSpacing w:w="0" w:type="dxa"/>
        </w:trPr>
        <w:tc>
          <w:tcPr>
            <w:tcW w:w="3678" w:type="dxa"/>
            <w:tcBorders>
              <w:top w:val="outset" w:sz="6" w:space="0" w:color="auto"/>
              <w:left w:val="outset" w:sz="6" w:space="0" w:color="auto"/>
              <w:bottom w:val="outset" w:sz="6" w:space="0" w:color="auto"/>
              <w:right w:val="outset" w:sz="6" w:space="0" w:color="auto"/>
            </w:tcBorders>
            <w:hideMark/>
          </w:tcPr>
          <w:p w:rsidR="00913EAC" w:rsidRPr="00D07D72" w:rsidRDefault="00913EAC" w:rsidP="008C48EE">
            <w:pPr>
              <w:spacing w:after="0" w:line="276" w:lineRule="auto"/>
              <w:rPr>
                <w:rFonts w:ascii="Arial" w:hAnsi="Arial" w:cs="Arial"/>
              </w:rPr>
            </w:pPr>
            <w:r w:rsidRPr="00D07D72">
              <w:rPr>
                <w:rFonts w:ascii="Arial" w:hAnsi="Arial" w:cs="Arial"/>
              </w:rPr>
              <w:t>3) Carnets de santé ou audits techniques produits par les experts des disciplines concernées</w:t>
            </w:r>
          </w:p>
        </w:tc>
        <w:tc>
          <w:tcPr>
            <w:tcW w:w="4995" w:type="dxa"/>
            <w:tcBorders>
              <w:top w:val="outset" w:sz="6" w:space="0" w:color="auto"/>
              <w:left w:val="outset" w:sz="6" w:space="0" w:color="auto"/>
              <w:bottom w:val="outset" w:sz="6" w:space="0" w:color="auto"/>
              <w:right w:val="outset" w:sz="6" w:space="0" w:color="auto"/>
            </w:tcBorders>
            <w:hideMark/>
          </w:tcPr>
          <w:p w:rsidR="00913EAC" w:rsidRPr="00B31F47" w:rsidRDefault="00913EAC" w:rsidP="00D07D72">
            <w:pPr>
              <w:spacing w:after="0" w:line="276" w:lineRule="auto"/>
              <w:rPr>
                <w:rFonts w:ascii="Arial" w:hAnsi="Arial" w:cs="Arial"/>
              </w:rPr>
            </w:pPr>
            <w:r w:rsidRPr="00D07D72">
              <w:rPr>
                <w:rFonts w:ascii="Arial" w:hAnsi="Arial" w:cs="Arial"/>
              </w:rPr>
              <w:t xml:space="preserve">Remboursement de 70 % des dépenses admissibles jusqu’à concurrence de </w:t>
            </w:r>
            <w:r w:rsidR="00D07D72" w:rsidRPr="00D07D72">
              <w:rPr>
                <w:rFonts w:ascii="Arial" w:hAnsi="Arial" w:cs="Arial"/>
              </w:rPr>
              <w:t>25</w:t>
            </w:r>
            <w:r w:rsidRPr="00D07D72">
              <w:rPr>
                <w:rFonts w:ascii="Arial" w:hAnsi="Arial" w:cs="Arial"/>
              </w:rPr>
              <w:t> 000 $.</w:t>
            </w:r>
          </w:p>
        </w:tc>
      </w:tr>
      <w:tr w:rsidR="00913EAC" w:rsidRPr="00CA1DA2" w:rsidTr="00EF71FF">
        <w:trPr>
          <w:trHeight w:val="1676"/>
          <w:tblCellSpacing w:w="0" w:type="dxa"/>
        </w:trPr>
        <w:tc>
          <w:tcPr>
            <w:tcW w:w="3678" w:type="dxa"/>
            <w:tcBorders>
              <w:top w:val="outset" w:sz="6" w:space="0" w:color="auto"/>
              <w:left w:val="outset" w:sz="6" w:space="0" w:color="auto"/>
              <w:bottom w:val="outset" w:sz="6" w:space="0" w:color="auto"/>
              <w:right w:val="outset" w:sz="6" w:space="0" w:color="auto"/>
            </w:tcBorders>
            <w:hideMark/>
          </w:tcPr>
          <w:p w:rsidR="00913EAC" w:rsidRPr="004E0D92" w:rsidRDefault="00913EAC" w:rsidP="008C48EE">
            <w:pPr>
              <w:spacing w:after="0" w:line="276" w:lineRule="auto"/>
              <w:rPr>
                <w:rFonts w:ascii="Arial" w:hAnsi="Arial" w:cs="Arial"/>
              </w:rPr>
            </w:pPr>
            <w:r w:rsidRPr="004E0D92">
              <w:rPr>
                <w:rFonts w:ascii="Arial" w:hAnsi="Arial" w:cs="Arial"/>
              </w:rPr>
              <w:lastRenderedPageBreak/>
              <w:t>4) Toute étude spécifique professionnelle complémentaire au carnet de santé ou à l’audit technique permettant d’établir un diagnostic juste des conditions existantes</w:t>
            </w:r>
          </w:p>
        </w:tc>
        <w:tc>
          <w:tcPr>
            <w:tcW w:w="4995" w:type="dxa"/>
            <w:tcBorders>
              <w:top w:val="outset" w:sz="6" w:space="0" w:color="auto"/>
              <w:left w:val="outset" w:sz="6" w:space="0" w:color="auto"/>
              <w:bottom w:val="outset" w:sz="6" w:space="0" w:color="auto"/>
              <w:right w:val="outset" w:sz="6" w:space="0" w:color="auto"/>
            </w:tcBorders>
            <w:hideMark/>
          </w:tcPr>
          <w:p w:rsidR="00913EAC" w:rsidRPr="004E0D92" w:rsidRDefault="00913EAC" w:rsidP="00D07D72">
            <w:pPr>
              <w:spacing w:after="0" w:line="276" w:lineRule="auto"/>
              <w:rPr>
                <w:rFonts w:ascii="Arial" w:hAnsi="Arial" w:cs="Arial"/>
              </w:rPr>
            </w:pPr>
            <w:r w:rsidRPr="004E0D92">
              <w:rPr>
                <w:rFonts w:ascii="Arial" w:hAnsi="Arial" w:cs="Arial"/>
              </w:rPr>
              <w:t xml:space="preserve">Remboursement de 70 % des dépenses admissibles jusqu’à concurrence de </w:t>
            </w:r>
            <w:r w:rsidR="00D07D72" w:rsidRPr="004E0D92">
              <w:rPr>
                <w:rFonts w:ascii="Arial" w:hAnsi="Arial" w:cs="Arial"/>
              </w:rPr>
              <w:t>25</w:t>
            </w:r>
            <w:r w:rsidRPr="004E0D92">
              <w:rPr>
                <w:rFonts w:ascii="Arial" w:hAnsi="Arial" w:cs="Arial"/>
              </w:rPr>
              <w:t> 000 $.</w:t>
            </w:r>
          </w:p>
        </w:tc>
      </w:tr>
      <w:tr w:rsidR="00913EAC" w:rsidRPr="00CA1DA2" w:rsidTr="00EF71FF">
        <w:trPr>
          <w:trHeight w:val="844"/>
          <w:tblCellSpacing w:w="0" w:type="dxa"/>
        </w:trPr>
        <w:tc>
          <w:tcPr>
            <w:tcW w:w="3678" w:type="dxa"/>
            <w:tcBorders>
              <w:top w:val="outset" w:sz="6" w:space="0" w:color="auto"/>
              <w:left w:val="outset" w:sz="6" w:space="0" w:color="auto"/>
              <w:bottom w:val="outset" w:sz="6" w:space="0" w:color="auto"/>
              <w:right w:val="outset" w:sz="6" w:space="0" w:color="auto"/>
            </w:tcBorders>
            <w:hideMark/>
          </w:tcPr>
          <w:p w:rsidR="00913EAC" w:rsidRPr="00CA1DA2" w:rsidRDefault="00913EAC" w:rsidP="008C48EE">
            <w:pPr>
              <w:spacing w:after="0" w:line="276" w:lineRule="auto"/>
              <w:rPr>
                <w:rFonts w:ascii="Arial" w:hAnsi="Arial" w:cs="Arial"/>
              </w:rPr>
            </w:pPr>
            <w:r w:rsidRPr="00CA1DA2">
              <w:rPr>
                <w:rFonts w:ascii="Arial" w:hAnsi="Arial" w:cs="Arial"/>
              </w:rPr>
              <w:t>5) Interventions et rapports archéologiques </w:t>
            </w:r>
          </w:p>
          <w:p w:rsidR="00913EAC" w:rsidRPr="00CA1DA2" w:rsidRDefault="00913EAC" w:rsidP="008C48EE">
            <w:pPr>
              <w:spacing w:after="0" w:line="276" w:lineRule="auto"/>
              <w:rPr>
                <w:rFonts w:ascii="Arial" w:hAnsi="Arial" w:cs="Arial"/>
              </w:rPr>
            </w:pPr>
            <w:r w:rsidRPr="00CA1DA2">
              <w:rPr>
                <w:rFonts w:ascii="Arial" w:hAnsi="Arial" w:cs="Arial"/>
              </w:rPr>
              <w:t> </w:t>
            </w:r>
          </w:p>
        </w:tc>
        <w:tc>
          <w:tcPr>
            <w:tcW w:w="4995" w:type="dxa"/>
            <w:tcBorders>
              <w:top w:val="outset" w:sz="6" w:space="0" w:color="auto"/>
              <w:left w:val="outset" w:sz="6" w:space="0" w:color="auto"/>
              <w:bottom w:val="outset" w:sz="6" w:space="0" w:color="auto"/>
              <w:right w:val="outset" w:sz="6" w:space="0" w:color="auto"/>
            </w:tcBorders>
            <w:hideMark/>
          </w:tcPr>
          <w:p w:rsidR="00913EAC" w:rsidRPr="00D07D72" w:rsidRDefault="00913EAC" w:rsidP="00D07D72">
            <w:pPr>
              <w:spacing w:after="0" w:line="276" w:lineRule="auto"/>
              <w:rPr>
                <w:rFonts w:ascii="Arial" w:hAnsi="Arial" w:cs="Arial"/>
              </w:rPr>
            </w:pPr>
            <w:r w:rsidRPr="00D07D72">
              <w:rPr>
                <w:rFonts w:ascii="Arial" w:hAnsi="Arial" w:cs="Arial"/>
              </w:rPr>
              <w:t xml:space="preserve">Remboursement de 70 % des dépenses admissibles jusqu’à concurrence de </w:t>
            </w:r>
            <w:r w:rsidR="00D07D72" w:rsidRPr="00D07D72">
              <w:rPr>
                <w:rFonts w:ascii="Arial" w:hAnsi="Arial" w:cs="Arial"/>
              </w:rPr>
              <w:t>25</w:t>
            </w:r>
            <w:r w:rsidRPr="00D07D72">
              <w:rPr>
                <w:rFonts w:ascii="Arial" w:hAnsi="Arial" w:cs="Arial"/>
              </w:rPr>
              <w:t> 000 $</w:t>
            </w:r>
          </w:p>
        </w:tc>
      </w:tr>
      <w:tr w:rsidR="00913EAC" w:rsidRPr="00CA1DA2" w:rsidTr="00EF71FF">
        <w:trPr>
          <w:trHeight w:val="694"/>
          <w:tblCellSpacing w:w="0" w:type="dxa"/>
        </w:trPr>
        <w:tc>
          <w:tcPr>
            <w:tcW w:w="3678" w:type="dxa"/>
            <w:tcBorders>
              <w:top w:val="outset" w:sz="6" w:space="0" w:color="auto"/>
              <w:left w:val="outset" w:sz="6" w:space="0" w:color="auto"/>
              <w:bottom w:val="outset" w:sz="6" w:space="0" w:color="auto"/>
              <w:right w:val="outset" w:sz="6" w:space="0" w:color="auto"/>
            </w:tcBorders>
            <w:hideMark/>
          </w:tcPr>
          <w:p w:rsidR="00913EAC" w:rsidRPr="00CA1DA2" w:rsidRDefault="00913EAC" w:rsidP="008C48EE">
            <w:pPr>
              <w:spacing w:after="0" w:line="276" w:lineRule="auto"/>
              <w:rPr>
                <w:rFonts w:ascii="Arial" w:hAnsi="Arial" w:cs="Arial"/>
              </w:rPr>
            </w:pPr>
            <w:r w:rsidRPr="00CA1DA2">
              <w:rPr>
                <w:rFonts w:ascii="Arial" w:hAnsi="Arial" w:cs="Arial"/>
              </w:rPr>
              <w:t>6) Consultations d’un ou d’une architecte ou d’un organisme de services-conseils en restauration patrimoniale disposant d’une entente avec la MRC ou la municipalité (incluant la production des documents découlant de ces consultations)</w:t>
            </w:r>
          </w:p>
        </w:tc>
        <w:tc>
          <w:tcPr>
            <w:tcW w:w="4995" w:type="dxa"/>
            <w:tcBorders>
              <w:top w:val="outset" w:sz="6" w:space="0" w:color="auto"/>
              <w:left w:val="outset" w:sz="6" w:space="0" w:color="auto"/>
              <w:bottom w:val="outset" w:sz="6" w:space="0" w:color="auto"/>
              <w:right w:val="outset" w:sz="6" w:space="0" w:color="auto"/>
            </w:tcBorders>
            <w:hideMark/>
          </w:tcPr>
          <w:p w:rsidR="00913EAC" w:rsidRPr="00D07D72" w:rsidRDefault="00913EAC" w:rsidP="008C48EE">
            <w:pPr>
              <w:spacing w:after="0" w:line="276" w:lineRule="auto"/>
              <w:rPr>
                <w:rFonts w:ascii="Arial" w:hAnsi="Arial" w:cs="Arial"/>
              </w:rPr>
            </w:pPr>
            <w:r w:rsidRPr="00D07D72">
              <w:rPr>
                <w:rFonts w:ascii="Arial" w:hAnsi="Arial" w:cs="Arial"/>
              </w:rPr>
              <w:t>Remboursement de 75 % des dépenses admissibles jusqu’à concurrence de 2</w:t>
            </w:r>
            <w:r w:rsidR="00D07D72" w:rsidRPr="00D07D72">
              <w:rPr>
                <w:rFonts w:ascii="Arial" w:hAnsi="Arial" w:cs="Arial"/>
              </w:rPr>
              <w:t>5</w:t>
            </w:r>
            <w:r w:rsidRPr="00D07D72">
              <w:rPr>
                <w:rFonts w:ascii="Arial" w:hAnsi="Arial" w:cs="Arial"/>
              </w:rPr>
              <w:t> 000 $.</w:t>
            </w:r>
          </w:p>
        </w:tc>
      </w:tr>
    </w:tbl>
    <w:p w:rsidR="00913EAC" w:rsidRPr="00CA1DA2" w:rsidRDefault="00913EAC" w:rsidP="00913EAC">
      <w:pPr>
        <w:pStyle w:val="MCCParagraphe2"/>
        <w:spacing w:line="276" w:lineRule="auto"/>
      </w:pPr>
      <w:r w:rsidRPr="00CA1DA2">
        <w:t xml:space="preserve">Le cumul des aides financières directes ou indirectes reçues par le propriétaire privé des ministères, organismes et sociétés d’État des gouvernements du Québec et du Canada, ainsi que des entités municipales, ne doit pas dépasser 80 % du coût total du projet, lequel inclut les dépenses admissibles et les dépenses afférentes directement liées au projet, sans quoi la contribution du ministère de la Culture et des Communications versée en vertu du Programme sera diminuée d’autant afin de respecter ce critère. </w:t>
      </w:r>
    </w:p>
    <w:p w:rsidR="00913EAC" w:rsidRPr="00CA1DA2" w:rsidRDefault="00913EAC" w:rsidP="00913EAC">
      <w:pPr>
        <w:pStyle w:val="Default"/>
        <w:spacing w:line="276" w:lineRule="auto"/>
        <w:jc w:val="both"/>
        <w:rPr>
          <w:rFonts w:ascii="Arial" w:hAnsi="Arial" w:cs="Arial"/>
        </w:rPr>
      </w:pPr>
      <w:r w:rsidRPr="00CA1DA2">
        <w:rPr>
          <w:rFonts w:ascii="Arial" w:hAnsi="Arial" w:cs="Arial"/>
          <w:color w:val="auto"/>
        </w:rPr>
        <w:t xml:space="preserve">Aucun dépassement de coût ne sera accepté. L’aide financière ne pourra donc pas être revue à la hausse, mais elle pourra cependant être revue à la baisse si le coût des travaux s’avère moins élevé que celui estimé ou si certains travaux prévus n’ont pas été faits. </w:t>
      </w:r>
    </w:p>
    <w:p w:rsidR="00913EAC" w:rsidRDefault="00913EAC" w:rsidP="00913EAC">
      <w:pPr>
        <w:pStyle w:val="Paragraphedeliste"/>
        <w:ind w:left="360"/>
        <w:jc w:val="both"/>
        <w:rPr>
          <w:rFonts w:ascii="Arial" w:hAnsi="Arial" w:cs="Arial"/>
        </w:rPr>
      </w:pPr>
    </w:p>
    <w:p w:rsidR="00CF2430" w:rsidRPr="00CA1DA2" w:rsidRDefault="00CF2430" w:rsidP="00913EAC">
      <w:pPr>
        <w:pStyle w:val="Paragraphedeliste"/>
        <w:ind w:left="360"/>
        <w:jc w:val="both"/>
        <w:rPr>
          <w:rFonts w:ascii="Arial" w:hAnsi="Arial" w:cs="Arial"/>
        </w:rPr>
      </w:pPr>
    </w:p>
    <w:p w:rsidR="00913EAC" w:rsidRPr="00CA1DA2" w:rsidRDefault="00913EAC" w:rsidP="00913EAC">
      <w:pPr>
        <w:pStyle w:val="Paragraphedeliste"/>
        <w:numPr>
          <w:ilvl w:val="0"/>
          <w:numId w:val="1"/>
        </w:numPr>
        <w:jc w:val="both"/>
        <w:rPr>
          <w:rFonts w:ascii="Arial" w:hAnsi="Arial" w:cs="Arial"/>
          <w:b/>
        </w:rPr>
      </w:pPr>
      <w:r w:rsidRPr="00CA1DA2">
        <w:rPr>
          <w:rFonts w:ascii="Arial" w:hAnsi="Arial" w:cs="Arial"/>
          <w:b/>
        </w:rPr>
        <w:t>Modalités du programme</w:t>
      </w:r>
    </w:p>
    <w:p w:rsidR="00913EAC" w:rsidRPr="00CA1DA2" w:rsidRDefault="00913EAC" w:rsidP="00913EAC">
      <w:pPr>
        <w:pStyle w:val="Paragraphedeliste"/>
        <w:ind w:left="360"/>
        <w:jc w:val="both"/>
        <w:rPr>
          <w:rFonts w:ascii="Arial" w:hAnsi="Arial" w:cs="Arial"/>
          <w:b/>
        </w:rPr>
      </w:pPr>
    </w:p>
    <w:p w:rsidR="00913EAC" w:rsidRDefault="00913EAC" w:rsidP="00913EAC">
      <w:pPr>
        <w:pStyle w:val="Paragraphedeliste"/>
        <w:ind w:left="360"/>
        <w:jc w:val="both"/>
        <w:rPr>
          <w:rFonts w:ascii="Arial" w:hAnsi="Arial" w:cs="Arial"/>
        </w:rPr>
      </w:pPr>
      <w:r w:rsidRPr="00CA1DA2">
        <w:rPr>
          <w:rFonts w:ascii="Arial" w:hAnsi="Arial" w:cs="Arial"/>
        </w:rPr>
        <w:t>Pour effectuer une demande de subvention à ce programme, il faut :</w:t>
      </w:r>
    </w:p>
    <w:p w:rsidR="00913EAC" w:rsidRPr="00CA1DA2" w:rsidRDefault="00913EAC" w:rsidP="00913EAC">
      <w:pPr>
        <w:pStyle w:val="Paragraphedeliste"/>
        <w:ind w:left="360"/>
        <w:jc w:val="both"/>
        <w:rPr>
          <w:rFonts w:ascii="Arial" w:hAnsi="Arial" w:cs="Arial"/>
        </w:rPr>
      </w:pPr>
    </w:p>
    <w:p w:rsidR="00913EAC" w:rsidRPr="00CA1DA2" w:rsidRDefault="00913EAC" w:rsidP="00913EAC">
      <w:pPr>
        <w:pStyle w:val="Paragraphedeliste"/>
        <w:numPr>
          <w:ilvl w:val="1"/>
          <w:numId w:val="4"/>
        </w:numPr>
        <w:spacing w:line="276" w:lineRule="auto"/>
        <w:jc w:val="both"/>
        <w:rPr>
          <w:rFonts w:ascii="Arial" w:hAnsi="Arial" w:cs="Arial"/>
        </w:rPr>
      </w:pPr>
      <w:r w:rsidRPr="00CA1DA2">
        <w:rPr>
          <w:rFonts w:ascii="Arial" w:hAnsi="Arial" w:cs="Arial"/>
        </w:rPr>
        <w:t>Prendre connaissance du programme d’aide financière à la restauration.</w:t>
      </w:r>
    </w:p>
    <w:p w:rsidR="00B12403" w:rsidRPr="00457967" w:rsidRDefault="00913EAC" w:rsidP="00457967">
      <w:pPr>
        <w:pStyle w:val="Paragraphedeliste"/>
        <w:numPr>
          <w:ilvl w:val="1"/>
          <w:numId w:val="4"/>
        </w:numPr>
        <w:spacing w:line="276" w:lineRule="auto"/>
        <w:jc w:val="both"/>
        <w:rPr>
          <w:rFonts w:ascii="Arial" w:hAnsi="Arial" w:cs="Arial"/>
        </w:rPr>
      </w:pPr>
      <w:r w:rsidRPr="00B12403">
        <w:rPr>
          <w:rFonts w:ascii="Arial" w:hAnsi="Arial" w:cs="Arial"/>
        </w:rPr>
        <w:t>Déposer une demande d’admissibilité auprès du responsable en remplissant le formulair</w:t>
      </w:r>
      <w:r w:rsidR="00457967">
        <w:rPr>
          <w:rFonts w:ascii="Arial" w:hAnsi="Arial" w:cs="Arial"/>
        </w:rPr>
        <w:t>e de demande présent en annexe A</w:t>
      </w:r>
      <w:r w:rsidR="00B12403" w:rsidRPr="00457967">
        <w:rPr>
          <w:rFonts w:ascii="Arial" w:hAnsi="Arial" w:cs="Arial"/>
        </w:rPr>
        <w:t>.</w:t>
      </w:r>
    </w:p>
    <w:p w:rsidR="00913EAC" w:rsidRPr="00B12403" w:rsidRDefault="00913EAC" w:rsidP="00913EAC">
      <w:pPr>
        <w:pStyle w:val="Paragraphedeliste"/>
        <w:numPr>
          <w:ilvl w:val="1"/>
          <w:numId w:val="4"/>
        </w:numPr>
        <w:spacing w:line="276" w:lineRule="auto"/>
        <w:jc w:val="both"/>
        <w:rPr>
          <w:rFonts w:ascii="Arial" w:hAnsi="Arial" w:cs="Arial"/>
        </w:rPr>
      </w:pPr>
      <w:r w:rsidRPr="00B12403">
        <w:rPr>
          <w:rFonts w:ascii="Arial" w:hAnsi="Arial" w:cs="Arial"/>
        </w:rPr>
        <w:t xml:space="preserve">Par la suite, le dossier sera analysé et le propriétaire recevra une lettre annonçant le montant maximum de la subvention attribuée. </w:t>
      </w:r>
    </w:p>
    <w:p w:rsidR="00913EAC" w:rsidRPr="00CA1DA2" w:rsidRDefault="00913EAC" w:rsidP="00913EAC">
      <w:pPr>
        <w:pStyle w:val="Paragraphedeliste"/>
        <w:numPr>
          <w:ilvl w:val="1"/>
          <w:numId w:val="4"/>
        </w:numPr>
        <w:spacing w:line="276" w:lineRule="auto"/>
        <w:jc w:val="both"/>
        <w:rPr>
          <w:rFonts w:ascii="Arial" w:hAnsi="Arial" w:cs="Arial"/>
        </w:rPr>
      </w:pPr>
      <w:r w:rsidRPr="00316485">
        <w:rPr>
          <w:rFonts w:ascii="Arial" w:hAnsi="Arial" w:cs="Arial"/>
          <w:b/>
          <w:u w:val="single"/>
        </w:rPr>
        <w:lastRenderedPageBreak/>
        <w:t xml:space="preserve">Les travaux devront être réalisés </w:t>
      </w:r>
      <w:r w:rsidR="00CF2430">
        <w:rPr>
          <w:rFonts w:ascii="Arial" w:hAnsi="Arial" w:cs="Arial"/>
          <w:b/>
          <w:u w:val="single"/>
        </w:rPr>
        <w:t xml:space="preserve">et facturés </w:t>
      </w:r>
      <w:r w:rsidR="008F7C87">
        <w:rPr>
          <w:rFonts w:ascii="Arial" w:hAnsi="Arial" w:cs="Arial"/>
          <w:b/>
          <w:u w:val="single"/>
        </w:rPr>
        <w:t xml:space="preserve">au plus tard en décembre </w:t>
      </w:r>
      <w:r w:rsidR="00316485" w:rsidRPr="00316485">
        <w:rPr>
          <w:rFonts w:ascii="Arial" w:hAnsi="Arial" w:cs="Arial"/>
          <w:b/>
          <w:u w:val="single"/>
        </w:rPr>
        <w:t>2024</w:t>
      </w:r>
      <w:r w:rsidRPr="00316485">
        <w:rPr>
          <w:rFonts w:ascii="Arial" w:hAnsi="Arial" w:cs="Arial"/>
          <w:b/>
        </w:rPr>
        <w:t xml:space="preserve">. </w:t>
      </w:r>
      <w:r w:rsidRPr="00316485">
        <w:rPr>
          <w:rFonts w:ascii="Arial" w:hAnsi="Arial" w:cs="Arial"/>
        </w:rPr>
        <w:t>De</w:t>
      </w:r>
      <w:r w:rsidRPr="00CA1DA2">
        <w:rPr>
          <w:rFonts w:ascii="Arial" w:hAnsi="Arial" w:cs="Arial"/>
        </w:rPr>
        <w:t xml:space="preserve"> plus, le permis municipal </w:t>
      </w:r>
      <w:r>
        <w:rPr>
          <w:rFonts w:ascii="Arial" w:hAnsi="Arial" w:cs="Arial"/>
        </w:rPr>
        <w:t>doit être valide</w:t>
      </w:r>
      <w:r w:rsidRPr="00CA1DA2">
        <w:rPr>
          <w:rFonts w:ascii="Arial" w:hAnsi="Arial" w:cs="Arial"/>
        </w:rPr>
        <w:t xml:space="preserve">. </w:t>
      </w:r>
    </w:p>
    <w:p w:rsidR="00913EAC" w:rsidRPr="00CA1DA2" w:rsidRDefault="00913EAC" w:rsidP="00913EAC">
      <w:pPr>
        <w:pStyle w:val="Paragraphedeliste"/>
        <w:spacing w:line="276" w:lineRule="auto"/>
        <w:jc w:val="both"/>
        <w:rPr>
          <w:rFonts w:ascii="Arial" w:hAnsi="Arial" w:cs="Arial"/>
        </w:rPr>
      </w:pPr>
    </w:p>
    <w:p w:rsidR="00913EAC" w:rsidRPr="00CA1DA2" w:rsidRDefault="00913EAC" w:rsidP="00913EAC">
      <w:pPr>
        <w:pStyle w:val="Paragraphedeliste"/>
        <w:spacing w:line="276" w:lineRule="auto"/>
        <w:ind w:left="360"/>
        <w:jc w:val="both"/>
        <w:rPr>
          <w:rFonts w:ascii="Arial" w:hAnsi="Arial" w:cs="Arial"/>
        </w:rPr>
      </w:pPr>
      <w:r w:rsidRPr="00CA1DA2">
        <w:rPr>
          <w:rFonts w:ascii="Arial" w:hAnsi="Arial" w:cs="Arial"/>
        </w:rPr>
        <w:t>Il est à noter qu’aucune demande de subvention ne peut être acceptée lorsque les fonds sont épuisés.</w:t>
      </w:r>
    </w:p>
    <w:p w:rsidR="00913EAC" w:rsidRDefault="00913EAC" w:rsidP="00913EAC">
      <w:pPr>
        <w:pStyle w:val="Paragraphedeliste"/>
        <w:ind w:left="360"/>
        <w:jc w:val="both"/>
        <w:rPr>
          <w:rFonts w:ascii="Arial" w:hAnsi="Arial" w:cs="Arial"/>
        </w:rPr>
      </w:pPr>
    </w:p>
    <w:p w:rsidR="00CF2430" w:rsidRPr="00CA1DA2" w:rsidRDefault="00CF2430" w:rsidP="00913EAC">
      <w:pPr>
        <w:pStyle w:val="Paragraphedeliste"/>
        <w:ind w:left="360"/>
        <w:jc w:val="both"/>
        <w:rPr>
          <w:rFonts w:ascii="Arial" w:hAnsi="Arial" w:cs="Arial"/>
        </w:rPr>
      </w:pPr>
    </w:p>
    <w:p w:rsidR="00913EAC" w:rsidRPr="00CA1DA2" w:rsidRDefault="00913EAC" w:rsidP="00913EAC">
      <w:pPr>
        <w:pStyle w:val="Paragraphedeliste"/>
        <w:numPr>
          <w:ilvl w:val="0"/>
          <w:numId w:val="1"/>
        </w:numPr>
        <w:jc w:val="both"/>
        <w:rPr>
          <w:rFonts w:ascii="Arial" w:hAnsi="Arial" w:cs="Arial"/>
          <w:b/>
        </w:rPr>
      </w:pPr>
      <w:r w:rsidRPr="00CA1DA2">
        <w:rPr>
          <w:rFonts w:ascii="Arial" w:hAnsi="Arial" w:cs="Arial"/>
          <w:b/>
        </w:rPr>
        <w:t>Analyse de la demande</w:t>
      </w:r>
    </w:p>
    <w:p w:rsidR="00913EAC" w:rsidRPr="00CA1DA2" w:rsidRDefault="00913EAC" w:rsidP="00913EAC">
      <w:pPr>
        <w:pStyle w:val="Paragraphedeliste"/>
        <w:ind w:left="360"/>
        <w:jc w:val="both"/>
        <w:rPr>
          <w:rFonts w:ascii="Arial" w:hAnsi="Arial" w:cs="Arial"/>
          <w:b/>
        </w:rPr>
      </w:pPr>
    </w:p>
    <w:p w:rsidR="00913EAC" w:rsidRPr="00CA1DA2" w:rsidRDefault="00913EAC" w:rsidP="00913EAC">
      <w:pPr>
        <w:pStyle w:val="Paragraphedeliste"/>
        <w:spacing w:line="276" w:lineRule="auto"/>
        <w:ind w:left="360"/>
        <w:jc w:val="both"/>
        <w:rPr>
          <w:rFonts w:ascii="Arial" w:hAnsi="Arial" w:cs="Arial"/>
        </w:rPr>
      </w:pPr>
      <w:r w:rsidRPr="00CA1DA2">
        <w:rPr>
          <w:rFonts w:ascii="Arial" w:hAnsi="Arial" w:cs="Arial"/>
        </w:rPr>
        <w:t>L’analyse de la demande commence lorsque le dossier est complet, c’est-à-dire quand tous les documents exigés sont reçus par le/la responsable de la MRC.</w:t>
      </w:r>
    </w:p>
    <w:p w:rsidR="00913EAC" w:rsidRPr="00CA1DA2" w:rsidRDefault="00913EAC" w:rsidP="00913EAC">
      <w:pPr>
        <w:pStyle w:val="Paragraphedeliste"/>
        <w:spacing w:line="276" w:lineRule="auto"/>
        <w:ind w:left="360"/>
        <w:jc w:val="both"/>
        <w:rPr>
          <w:rFonts w:ascii="Arial" w:hAnsi="Arial" w:cs="Arial"/>
        </w:rPr>
      </w:pPr>
    </w:p>
    <w:p w:rsidR="00913EAC" w:rsidRPr="00CA1DA2" w:rsidRDefault="00913EAC" w:rsidP="00913EAC">
      <w:pPr>
        <w:pStyle w:val="Paragraphedeliste"/>
        <w:spacing w:before="240" w:line="276" w:lineRule="auto"/>
        <w:ind w:left="360"/>
        <w:jc w:val="both"/>
        <w:rPr>
          <w:rFonts w:ascii="Arial" w:hAnsi="Arial" w:cs="Arial"/>
        </w:rPr>
      </w:pPr>
      <w:r w:rsidRPr="00CA1DA2">
        <w:rPr>
          <w:rFonts w:ascii="Arial" w:hAnsi="Arial" w:cs="Arial"/>
        </w:rPr>
        <w:t xml:space="preserve">Par la suite, les demandes seront analysées par le/la responsable afin de s’assurer que la liste des travaux répond bien aux critères du programme. La recommandation est transmise au conseil des maires. </w:t>
      </w:r>
    </w:p>
    <w:p w:rsidR="00913EAC" w:rsidRPr="00CA1DA2" w:rsidRDefault="00913EAC" w:rsidP="00913EAC">
      <w:pPr>
        <w:spacing w:line="276" w:lineRule="auto"/>
        <w:ind w:left="360"/>
        <w:jc w:val="both"/>
        <w:rPr>
          <w:rFonts w:ascii="Arial" w:hAnsi="Arial" w:cs="Arial"/>
        </w:rPr>
      </w:pPr>
      <w:r w:rsidRPr="00CA1DA2">
        <w:rPr>
          <w:rFonts w:ascii="Arial" w:hAnsi="Arial" w:cs="Arial"/>
        </w:rPr>
        <w:t>Tout propriétaire qui désire se prévaloir des dispositions du programme doit remplir et signer le form</w:t>
      </w:r>
      <w:r w:rsidR="00457967">
        <w:rPr>
          <w:rFonts w:ascii="Arial" w:hAnsi="Arial" w:cs="Arial"/>
        </w:rPr>
        <w:t>ulaire apparaissant à l’annexe A</w:t>
      </w:r>
      <w:r w:rsidRPr="00CA1DA2">
        <w:rPr>
          <w:rFonts w:ascii="Arial" w:hAnsi="Arial" w:cs="Arial"/>
        </w:rPr>
        <w:t xml:space="preserve"> et joindre à sa demande les documents suivants : </w:t>
      </w:r>
    </w:p>
    <w:p w:rsidR="00913EAC" w:rsidRPr="00CA1DA2" w:rsidRDefault="00B12403" w:rsidP="00913EAC">
      <w:pPr>
        <w:pStyle w:val="Paragraphedeliste"/>
        <w:numPr>
          <w:ilvl w:val="0"/>
          <w:numId w:val="22"/>
        </w:numPr>
        <w:spacing w:line="276" w:lineRule="auto"/>
        <w:jc w:val="both"/>
        <w:rPr>
          <w:rFonts w:ascii="Arial" w:hAnsi="Arial" w:cs="Arial"/>
        </w:rPr>
      </w:pPr>
      <w:r>
        <w:rPr>
          <w:rFonts w:ascii="Arial" w:hAnsi="Arial" w:cs="Arial"/>
        </w:rPr>
        <w:t>Un document établissant</w:t>
      </w:r>
      <w:r w:rsidR="00913EAC" w:rsidRPr="00CA1DA2">
        <w:rPr>
          <w:rFonts w:ascii="Arial" w:hAnsi="Arial" w:cs="Arial"/>
        </w:rPr>
        <w:t xml:space="preserve"> le mandat de toute personne agissant en son nom</w:t>
      </w:r>
      <w:r>
        <w:rPr>
          <w:rFonts w:ascii="Arial" w:hAnsi="Arial" w:cs="Arial"/>
        </w:rPr>
        <w:t xml:space="preserve"> (seulement si un mandataire est désigné)</w:t>
      </w:r>
      <w:r w:rsidR="00913EAC" w:rsidRPr="00CA1DA2">
        <w:rPr>
          <w:rFonts w:ascii="Arial" w:hAnsi="Arial" w:cs="Arial"/>
        </w:rPr>
        <w:t>;</w:t>
      </w:r>
    </w:p>
    <w:p w:rsidR="00913EAC" w:rsidRPr="00CA1DA2" w:rsidRDefault="00913EAC" w:rsidP="00913EAC">
      <w:pPr>
        <w:pStyle w:val="Paragraphedeliste"/>
        <w:numPr>
          <w:ilvl w:val="0"/>
          <w:numId w:val="22"/>
        </w:numPr>
        <w:spacing w:line="276" w:lineRule="auto"/>
        <w:jc w:val="both"/>
        <w:rPr>
          <w:rFonts w:ascii="Arial" w:hAnsi="Arial" w:cs="Arial"/>
        </w:rPr>
      </w:pPr>
      <w:r w:rsidRPr="00CA1DA2">
        <w:rPr>
          <w:rFonts w:ascii="Arial" w:hAnsi="Arial" w:cs="Arial"/>
        </w:rPr>
        <w:t xml:space="preserve">Une preuve de propriété du bâtiment et une preuve que le bâtiment visé est couvert par une police </w:t>
      </w:r>
      <w:r w:rsidRPr="00215943">
        <w:rPr>
          <w:rFonts w:ascii="Arial" w:hAnsi="Arial" w:cs="Arial"/>
        </w:rPr>
        <w:t>d’assurance;</w:t>
      </w:r>
      <w:r w:rsidRPr="00CA1DA2">
        <w:rPr>
          <w:rFonts w:ascii="Arial" w:hAnsi="Arial" w:cs="Arial"/>
        </w:rPr>
        <w:t xml:space="preserve"> </w:t>
      </w:r>
    </w:p>
    <w:p w:rsidR="00913EAC" w:rsidRPr="00CA1DA2" w:rsidRDefault="00913EAC" w:rsidP="00913EAC">
      <w:pPr>
        <w:pStyle w:val="Paragraphedeliste"/>
        <w:numPr>
          <w:ilvl w:val="0"/>
          <w:numId w:val="22"/>
        </w:numPr>
        <w:spacing w:line="276" w:lineRule="auto"/>
        <w:jc w:val="both"/>
        <w:rPr>
          <w:rFonts w:ascii="Arial" w:hAnsi="Arial" w:cs="Arial"/>
        </w:rPr>
      </w:pPr>
      <w:r w:rsidRPr="00CA1DA2">
        <w:rPr>
          <w:rFonts w:ascii="Arial" w:hAnsi="Arial" w:cs="Arial"/>
        </w:rPr>
        <w:t xml:space="preserve">Une ou plusieurs photographies </w:t>
      </w:r>
      <w:r w:rsidRPr="00215943">
        <w:rPr>
          <w:rFonts w:ascii="Arial" w:hAnsi="Arial" w:cs="Arial"/>
        </w:rPr>
        <w:t>montrant l’état actuel</w:t>
      </w:r>
      <w:r w:rsidRPr="00CA1DA2">
        <w:rPr>
          <w:rFonts w:ascii="Arial" w:hAnsi="Arial" w:cs="Arial"/>
        </w:rPr>
        <w:t xml:space="preserve"> des composantes concernées;</w:t>
      </w:r>
    </w:p>
    <w:p w:rsidR="00913EAC" w:rsidRPr="00CA1DA2" w:rsidRDefault="00913EAC" w:rsidP="00913EAC">
      <w:pPr>
        <w:pStyle w:val="Paragraphedeliste"/>
        <w:numPr>
          <w:ilvl w:val="0"/>
          <w:numId w:val="22"/>
        </w:numPr>
        <w:spacing w:line="276" w:lineRule="auto"/>
        <w:jc w:val="both"/>
        <w:rPr>
          <w:rFonts w:ascii="Arial" w:hAnsi="Arial" w:cs="Arial"/>
        </w:rPr>
      </w:pPr>
      <w:r w:rsidRPr="00CA1DA2">
        <w:rPr>
          <w:rFonts w:ascii="Arial" w:hAnsi="Arial" w:cs="Arial"/>
        </w:rPr>
        <w:t xml:space="preserve">Une description détaillée des travaux à exécuter ou des plans et devis établissant la nature et, lorsque des modifications significatives sont prévues à l’enveloppe extérieure du bâtiment, des plans démontrant ces interventions et une description des matériaux à utiliser;  </w:t>
      </w:r>
    </w:p>
    <w:p w:rsidR="00913EAC" w:rsidRPr="00CA1DA2" w:rsidRDefault="00913EAC" w:rsidP="00913EAC">
      <w:pPr>
        <w:pStyle w:val="Paragraphedeliste"/>
        <w:numPr>
          <w:ilvl w:val="0"/>
          <w:numId w:val="22"/>
        </w:numPr>
        <w:spacing w:line="276" w:lineRule="auto"/>
        <w:jc w:val="both"/>
        <w:rPr>
          <w:rFonts w:ascii="Arial" w:hAnsi="Arial" w:cs="Arial"/>
        </w:rPr>
      </w:pPr>
      <w:r w:rsidRPr="00CA1DA2">
        <w:rPr>
          <w:rFonts w:ascii="Arial" w:hAnsi="Arial" w:cs="Arial"/>
        </w:rPr>
        <w:t>Les soumissions considérées, minimalement deux (2), incluant celle de l’entrepreneur qui exécutera les travaux. Les formulaires de soumissions doivent</w:t>
      </w:r>
      <w:r>
        <w:rPr>
          <w:rFonts w:ascii="Arial" w:hAnsi="Arial" w:cs="Arial"/>
        </w:rPr>
        <w:t xml:space="preserve"> être délivrés</w:t>
      </w:r>
      <w:r w:rsidRPr="00CA1DA2">
        <w:rPr>
          <w:rFonts w:ascii="Arial" w:hAnsi="Arial" w:cs="Arial"/>
        </w:rPr>
        <w:t xml:space="preserve"> par un entrepreneur détenant une licence appropriée de la Régie du bâtiment décrivant de façon détaillée les travaux prévus;</w:t>
      </w:r>
    </w:p>
    <w:p w:rsidR="00913EAC" w:rsidRPr="00CA1DA2" w:rsidRDefault="00913EAC" w:rsidP="00913EAC">
      <w:pPr>
        <w:pStyle w:val="Paragraphedeliste"/>
        <w:numPr>
          <w:ilvl w:val="0"/>
          <w:numId w:val="22"/>
        </w:numPr>
        <w:spacing w:line="276" w:lineRule="auto"/>
        <w:jc w:val="both"/>
        <w:rPr>
          <w:rFonts w:ascii="Arial" w:hAnsi="Arial" w:cs="Arial"/>
        </w:rPr>
      </w:pPr>
      <w:r w:rsidRPr="00CA1DA2">
        <w:rPr>
          <w:rFonts w:ascii="Arial" w:hAnsi="Arial" w:cs="Arial"/>
        </w:rPr>
        <w:t xml:space="preserve">Tout autre document pertinent à l’étude de sa requête. </w:t>
      </w:r>
    </w:p>
    <w:p w:rsidR="00913EAC" w:rsidRPr="00CA1DA2" w:rsidRDefault="00913EAC" w:rsidP="00913EAC">
      <w:pPr>
        <w:spacing w:line="276" w:lineRule="auto"/>
        <w:ind w:left="360"/>
        <w:jc w:val="both"/>
        <w:rPr>
          <w:rFonts w:ascii="Arial" w:hAnsi="Arial" w:cs="Arial"/>
        </w:rPr>
      </w:pPr>
      <w:r w:rsidRPr="00CA1DA2">
        <w:rPr>
          <w:rFonts w:ascii="Arial" w:hAnsi="Arial" w:cs="Arial"/>
        </w:rPr>
        <w:t xml:space="preserve">Les plans, devis et la description des travaux soumis par le propriétaire sont vérifiés par le responsable de la gestion du programme qui établit une liste sommaire des travaux admissibles. </w:t>
      </w:r>
    </w:p>
    <w:p w:rsidR="00913EAC" w:rsidRDefault="00913EAC" w:rsidP="00913EAC">
      <w:pPr>
        <w:spacing w:after="0" w:line="276" w:lineRule="auto"/>
        <w:ind w:left="360"/>
        <w:jc w:val="both"/>
        <w:rPr>
          <w:rFonts w:ascii="Arial" w:hAnsi="Arial" w:cs="Arial"/>
        </w:rPr>
      </w:pPr>
      <w:r w:rsidRPr="00840B73">
        <w:rPr>
          <w:rFonts w:ascii="Arial" w:hAnsi="Arial" w:cs="Arial"/>
        </w:rPr>
        <w:lastRenderedPageBreak/>
        <w:t>Les demandes sont traitées selon la date de réception jusqu’à l’épuisement des fonds.</w:t>
      </w:r>
    </w:p>
    <w:p w:rsidR="00A34860" w:rsidRDefault="00A34860" w:rsidP="00913EAC">
      <w:pPr>
        <w:spacing w:after="0" w:line="276" w:lineRule="auto"/>
        <w:ind w:left="360"/>
        <w:jc w:val="both"/>
        <w:rPr>
          <w:rFonts w:ascii="Arial" w:hAnsi="Arial" w:cs="Arial"/>
        </w:rPr>
      </w:pPr>
    </w:p>
    <w:p w:rsidR="00B47851" w:rsidRPr="00840B73" w:rsidRDefault="00B47851" w:rsidP="00913EAC">
      <w:pPr>
        <w:spacing w:after="0" w:line="276" w:lineRule="auto"/>
        <w:ind w:left="360"/>
        <w:jc w:val="both"/>
        <w:rPr>
          <w:rFonts w:ascii="Arial" w:hAnsi="Arial" w:cs="Arial"/>
        </w:rPr>
      </w:pPr>
    </w:p>
    <w:p w:rsidR="00913EAC" w:rsidRPr="00840B73" w:rsidRDefault="00913EAC" w:rsidP="00913EAC">
      <w:pPr>
        <w:pStyle w:val="Paragraphedeliste"/>
        <w:numPr>
          <w:ilvl w:val="0"/>
          <w:numId w:val="1"/>
        </w:numPr>
        <w:jc w:val="both"/>
        <w:rPr>
          <w:rFonts w:ascii="Arial" w:hAnsi="Arial" w:cs="Arial"/>
          <w:b/>
        </w:rPr>
      </w:pPr>
      <w:r w:rsidRPr="00840B73">
        <w:rPr>
          <w:rFonts w:ascii="Arial" w:hAnsi="Arial" w:cs="Arial"/>
          <w:b/>
        </w:rPr>
        <w:t>Autres précisions</w:t>
      </w:r>
    </w:p>
    <w:p w:rsidR="00913EAC" w:rsidRPr="00CA1DA2" w:rsidRDefault="00913EAC" w:rsidP="00913EAC">
      <w:pPr>
        <w:pStyle w:val="Paragraphedeliste"/>
        <w:ind w:left="360"/>
        <w:jc w:val="both"/>
        <w:rPr>
          <w:rFonts w:ascii="Arial" w:hAnsi="Arial" w:cs="Arial"/>
          <w:b/>
          <w:highlight w:val="cyan"/>
        </w:rPr>
      </w:pPr>
    </w:p>
    <w:p w:rsidR="00913EAC" w:rsidRPr="00CA1DA2" w:rsidRDefault="00913EAC" w:rsidP="00913EAC">
      <w:pPr>
        <w:pStyle w:val="Paragraphedeliste"/>
        <w:numPr>
          <w:ilvl w:val="1"/>
          <w:numId w:val="23"/>
        </w:numPr>
        <w:jc w:val="both"/>
        <w:rPr>
          <w:rFonts w:ascii="Arial" w:hAnsi="Arial" w:cs="Arial"/>
          <w:b/>
        </w:rPr>
      </w:pPr>
      <w:r w:rsidRPr="00CA1DA2">
        <w:rPr>
          <w:rFonts w:ascii="Arial" w:hAnsi="Arial" w:cs="Arial"/>
          <w:b/>
        </w:rPr>
        <w:t xml:space="preserve"> Bâtiment sinistré ou incendié</w:t>
      </w:r>
    </w:p>
    <w:p w:rsidR="00913EAC" w:rsidRDefault="00913EAC" w:rsidP="00913EAC">
      <w:pPr>
        <w:spacing w:line="276" w:lineRule="auto"/>
        <w:ind w:left="360"/>
        <w:jc w:val="both"/>
        <w:rPr>
          <w:rFonts w:ascii="Arial" w:hAnsi="Arial" w:cs="Arial"/>
        </w:rPr>
      </w:pPr>
      <w:r w:rsidRPr="00CA1DA2">
        <w:rPr>
          <w:rFonts w:ascii="Arial" w:hAnsi="Arial" w:cs="Arial"/>
        </w:rPr>
        <w:t xml:space="preserve">Lorsqu’un bâtiment a subi un incendie ou un sinistre avant ou pendant l’exécution des travaux, le coût des travaux admissibles est diminué du montant de l’indemnité d’assurance reçue par le propriétaire à l’égard des travaux admissibles au programme. </w:t>
      </w:r>
    </w:p>
    <w:p w:rsidR="00913EAC" w:rsidRDefault="00913EAC" w:rsidP="00913EAC">
      <w:pPr>
        <w:spacing w:line="276" w:lineRule="auto"/>
        <w:ind w:left="360"/>
        <w:jc w:val="both"/>
        <w:rPr>
          <w:rFonts w:ascii="Arial" w:hAnsi="Arial" w:cs="Arial"/>
        </w:rPr>
      </w:pPr>
      <w:r w:rsidRPr="00CA1DA2">
        <w:rPr>
          <w:rFonts w:ascii="Arial" w:hAnsi="Arial" w:cs="Arial"/>
        </w:rPr>
        <w:t xml:space="preserve">Si le montant de cette indemnité ne peut être déterminé, la MRC déduira du coût des travaux admissibles le montant des dommages causés par l’incendie ou le sinistre, tel qu’évalué par un expert de son choix. </w:t>
      </w:r>
    </w:p>
    <w:p w:rsidR="00913EAC" w:rsidRDefault="00913EAC" w:rsidP="00913EAC">
      <w:pPr>
        <w:spacing w:line="276" w:lineRule="auto"/>
        <w:ind w:left="360"/>
        <w:jc w:val="both"/>
        <w:rPr>
          <w:rFonts w:ascii="Arial" w:hAnsi="Arial" w:cs="Arial"/>
        </w:rPr>
      </w:pPr>
      <w:r>
        <w:rPr>
          <w:rFonts w:ascii="Arial" w:hAnsi="Arial" w:cs="Arial"/>
        </w:rPr>
        <w:t>Si le bâtiment a perdu plus de 75 % de sa valeur</w:t>
      </w:r>
      <w:r w:rsidRPr="00AC0AFD">
        <w:rPr>
          <w:rFonts w:ascii="Arial" w:hAnsi="Arial" w:cs="Arial"/>
        </w:rPr>
        <w:t xml:space="preserve"> </w:t>
      </w:r>
      <w:r>
        <w:rPr>
          <w:rFonts w:ascii="Arial" w:hAnsi="Arial" w:cs="Arial"/>
        </w:rPr>
        <w:t xml:space="preserve">à la suite d’un sinistre ou d’un incendie, la MRC se réserve le droit de revoir l’adhésion au programme du bâtiment en question. Une nouvelle étude du dossier sera complétée afin de déterminer l’admissibilité au programme du bâtiment. </w:t>
      </w:r>
    </w:p>
    <w:p w:rsidR="00913EAC" w:rsidRPr="00CA1DA2" w:rsidRDefault="00913EAC" w:rsidP="00913EAC">
      <w:pPr>
        <w:pStyle w:val="Paragraphedeliste"/>
        <w:numPr>
          <w:ilvl w:val="1"/>
          <w:numId w:val="23"/>
        </w:numPr>
        <w:spacing w:before="240"/>
        <w:jc w:val="both"/>
        <w:rPr>
          <w:rFonts w:ascii="Arial" w:hAnsi="Arial" w:cs="Arial"/>
          <w:b/>
        </w:rPr>
      </w:pPr>
      <w:r w:rsidRPr="00CA1DA2">
        <w:rPr>
          <w:rFonts w:ascii="Arial" w:hAnsi="Arial" w:cs="Arial"/>
          <w:b/>
        </w:rPr>
        <w:t>Aliénation du bâtiment</w:t>
      </w:r>
    </w:p>
    <w:p w:rsidR="00913EAC" w:rsidRPr="00CA1DA2" w:rsidRDefault="00913EAC" w:rsidP="00913EAC">
      <w:pPr>
        <w:spacing w:line="276" w:lineRule="auto"/>
        <w:ind w:left="360"/>
        <w:jc w:val="both"/>
        <w:rPr>
          <w:rFonts w:ascii="Arial" w:hAnsi="Arial" w:cs="Arial"/>
        </w:rPr>
      </w:pPr>
      <w:r w:rsidRPr="00CA1DA2">
        <w:rPr>
          <w:rFonts w:ascii="Arial" w:hAnsi="Arial" w:cs="Arial"/>
        </w:rPr>
        <w:t>Le propriétaire d’un bâtiment admissible pour lequel une subvention a été versée n’est pas tenu de rembourser le montant reçu s’il vend le bâtiment en question.</w:t>
      </w:r>
    </w:p>
    <w:p w:rsidR="00913EAC" w:rsidRPr="00CA1DA2" w:rsidRDefault="00913EAC" w:rsidP="00913EAC">
      <w:pPr>
        <w:spacing w:line="276" w:lineRule="auto"/>
        <w:ind w:left="360"/>
        <w:jc w:val="both"/>
        <w:rPr>
          <w:rFonts w:ascii="Arial" w:hAnsi="Arial" w:cs="Arial"/>
        </w:rPr>
      </w:pPr>
      <w:r w:rsidRPr="00CA1DA2">
        <w:rPr>
          <w:rFonts w:ascii="Arial" w:hAnsi="Arial" w:cs="Arial"/>
        </w:rPr>
        <w:t xml:space="preserve">Lorsque le bâtiment pour lequel une demande de subvention a été acceptée est aliéné avant que la subvention n’ait été versée, le nouveau propriétaire assume les mêmes obligations et bénéficie des mêmes droits que l’ancien propriétaire qui avait présenté la demande. </w:t>
      </w:r>
    </w:p>
    <w:p w:rsidR="00913EAC" w:rsidRPr="00CA1DA2" w:rsidRDefault="00913EAC" w:rsidP="00913EAC">
      <w:pPr>
        <w:spacing w:after="0" w:line="276" w:lineRule="auto"/>
        <w:ind w:left="360"/>
        <w:jc w:val="both"/>
        <w:rPr>
          <w:rFonts w:ascii="Arial" w:hAnsi="Arial" w:cs="Arial"/>
        </w:rPr>
      </w:pPr>
      <w:r w:rsidRPr="00CA1DA2">
        <w:rPr>
          <w:rFonts w:ascii="Arial" w:hAnsi="Arial" w:cs="Arial"/>
        </w:rPr>
        <w:t>Avant d’effectuer un transfert de propriété, le propriétaire doit en aviser le/la responsable de la gestion du programme par écrit. Il doit aussi lui indiquer le nom et l’adresse de l’acquéreur.</w:t>
      </w:r>
    </w:p>
    <w:p w:rsidR="00913EAC" w:rsidRDefault="00913EAC" w:rsidP="00913EAC">
      <w:pPr>
        <w:spacing w:after="0"/>
        <w:ind w:left="360"/>
        <w:jc w:val="both"/>
        <w:rPr>
          <w:rFonts w:ascii="Arial" w:hAnsi="Arial" w:cs="Arial"/>
        </w:rPr>
      </w:pPr>
      <w:r w:rsidRPr="00CA1DA2">
        <w:rPr>
          <w:rFonts w:ascii="Arial" w:hAnsi="Arial" w:cs="Arial"/>
        </w:rPr>
        <w:t xml:space="preserve"> </w:t>
      </w:r>
    </w:p>
    <w:p w:rsidR="00CF2430" w:rsidRPr="00CA1DA2" w:rsidRDefault="00CF2430" w:rsidP="00913EAC">
      <w:pPr>
        <w:spacing w:after="0"/>
        <w:ind w:left="360"/>
        <w:jc w:val="both"/>
        <w:rPr>
          <w:rFonts w:ascii="Arial" w:hAnsi="Arial" w:cs="Arial"/>
        </w:rPr>
      </w:pPr>
    </w:p>
    <w:p w:rsidR="00913EAC" w:rsidRPr="00CA1DA2" w:rsidRDefault="00913EAC" w:rsidP="00913EAC">
      <w:pPr>
        <w:pStyle w:val="Paragraphedeliste"/>
        <w:numPr>
          <w:ilvl w:val="0"/>
          <w:numId w:val="1"/>
        </w:numPr>
        <w:jc w:val="both"/>
        <w:rPr>
          <w:rFonts w:ascii="Arial" w:hAnsi="Arial" w:cs="Arial"/>
          <w:b/>
        </w:rPr>
      </w:pPr>
      <w:r w:rsidRPr="00CA1DA2">
        <w:rPr>
          <w:rFonts w:ascii="Arial" w:hAnsi="Arial" w:cs="Arial"/>
          <w:b/>
        </w:rPr>
        <w:t xml:space="preserve"> Fausse information</w:t>
      </w:r>
    </w:p>
    <w:p w:rsidR="00913EAC" w:rsidRPr="00CA1DA2" w:rsidRDefault="00913EAC" w:rsidP="00913EAC">
      <w:pPr>
        <w:pStyle w:val="Paragraphedeliste"/>
        <w:ind w:left="360"/>
        <w:jc w:val="both"/>
        <w:rPr>
          <w:rFonts w:ascii="Arial" w:hAnsi="Arial" w:cs="Arial"/>
          <w:b/>
        </w:rPr>
      </w:pPr>
    </w:p>
    <w:p w:rsidR="00913EAC" w:rsidRPr="00CA1DA2" w:rsidRDefault="00913EAC" w:rsidP="00913EAC">
      <w:pPr>
        <w:pStyle w:val="Paragraphedeliste"/>
        <w:spacing w:after="0" w:line="276" w:lineRule="auto"/>
        <w:ind w:left="360"/>
        <w:jc w:val="both"/>
        <w:rPr>
          <w:rFonts w:ascii="Arial" w:hAnsi="Arial" w:cs="Arial"/>
        </w:rPr>
      </w:pPr>
      <w:r w:rsidRPr="00CA1DA2">
        <w:rPr>
          <w:rFonts w:ascii="Arial" w:hAnsi="Arial" w:cs="Arial"/>
        </w:rPr>
        <w:t>Il est interdit à toute personne de faire une fausse déclaration ou de fournir des informations incomplètes ou inexactes dans le but d’obtenir une subvention ou d’augmenter le montant. Le cas échéant, la subvention est annulée ou son remboursement est exigé au requérant.</w:t>
      </w:r>
    </w:p>
    <w:p w:rsidR="00CF2430" w:rsidRDefault="00CF2430" w:rsidP="00913EAC">
      <w:pPr>
        <w:pStyle w:val="Paragraphedeliste"/>
        <w:spacing w:after="0"/>
        <w:ind w:left="360"/>
        <w:jc w:val="both"/>
        <w:rPr>
          <w:rFonts w:ascii="Arial" w:hAnsi="Arial" w:cs="Arial"/>
          <w:b/>
        </w:rPr>
      </w:pPr>
    </w:p>
    <w:p w:rsidR="00CF2430" w:rsidRPr="00CA1DA2" w:rsidRDefault="00CF2430" w:rsidP="00913EAC">
      <w:pPr>
        <w:pStyle w:val="Paragraphedeliste"/>
        <w:spacing w:after="0"/>
        <w:ind w:left="360"/>
        <w:jc w:val="both"/>
        <w:rPr>
          <w:rFonts w:ascii="Arial" w:hAnsi="Arial" w:cs="Arial"/>
          <w:b/>
        </w:rPr>
      </w:pPr>
    </w:p>
    <w:p w:rsidR="00913EAC" w:rsidRPr="00CA1DA2" w:rsidRDefault="00913EAC" w:rsidP="00913EAC">
      <w:pPr>
        <w:pStyle w:val="Paragraphedeliste"/>
        <w:numPr>
          <w:ilvl w:val="0"/>
          <w:numId w:val="1"/>
        </w:numPr>
        <w:jc w:val="both"/>
        <w:rPr>
          <w:rFonts w:ascii="Arial" w:hAnsi="Arial" w:cs="Arial"/>
          <w:b/>
        </w:rPr>
      </w:pPr>
      <w:r w:rsidRPr="00CA1DA2">
        <w:rPr>
          <w:rFonts w:ascii="Arial" w:hAnsi="Arial" w:cs="Arial"/>
          <w:b/>
        </w:rPr>
        <w:t xml:space="preserve"> Versement de la subvention</w:t>
      </w:r>
    </w:p>
    <w:p w:rsidR="00913EAC" w:rsidRPr="00CA1DA2" w:rsidRDefault="00913EAC" w:rsidP="00913EAC">
      <w:pPr>
        <w:pStyle w:val="Paragraphedeliste"/>
        <w:spacing w:after="0"/>
        <w:ind w:left="360"/>
        <w:jc w:val="both"/>
        <w:rPr>
          <w:rFonts w:ascii="Arial" w:hAnsi="Arial" w:cs="Arial"/>
          <w:b/>
        </w:rPr>
      </w:pPr>
    </w:p>
    <w:p w:rsidR="00913EAC" w:rsidRPr="00DD3D15" w:rsidRDefault="00913EAC" w:rsidP="00913EAC">
      <w:pPr>
        <w:spacing w:line="276" w:lineRule="auto"/>
        <w:ind w:left="360"/>
        <w:rPr>
          <w:rFonts w:ascii="Arial" w:hAnsi="Arial" w:cs="Arial"/>
        </w:rPr>
      </w:pPr>
      <w:r w:rsidRPr="00DD3D15">
        <w:rPr>
          <w:rFonts w:ascii="Arial" w:hAnsi="Arial" w:cs="Arial"/>
        </w:rPr>
        <w:t xml:space="preserve">L’aide financière est versée au propriétaire </w:t>
      </w:r>
      <w:r w:rsidR="002D3537" w:rsidRPr="00DD3D15">
        <w:rPr>
          <w:rFonts w:ascii="Arial" w:hAnsi="Arial" w:cs="Arial"/>
        </w:rPr>
        <w:t xml:space="preserve">en un seul versement </w:t>
      </w:r>
      <w:r w:rsidRPr="00DD3D15">
        <w:rPr>
          <w:rFonts w:ascii="Arial" w:hAnsi="Arial" w:cs="Arial"/>
        </w:rPr>
        <w:t>lorsq</w:t>
      </w:r>
      <w:r w:rsidR="002D3537" w:rsidRPr="00DD3D15">
        <w:rPr>
          <w:rFonts w:ascii="Arial" w:hAnsi="Arial" w:cs="Arial"/>
        </w:rPr>
        <w:t xml:space="preserve">ue les travaux sont terminés et </w:t>
      </w:r>
      <w:r w:rsidR="00B47851">
        <w:rPr>
          <w:rFonts w:ascii="Arial" w:hAnsi="Arial" w:cs="Arial"/>
        </w:rPr>
        <w:t xml:space="preserve">lorsqu’il en </w:t>
      </w:r>
      <w:r w:rsidR="006D4B00">
        <w:rPr>
          <w:rFonts w:ascii="Arial" w:hAnsi="Arial" w:cs="Arial"/>
        </w:rPr>
        <w:t>fournit</w:t>
      </w:r>
      <w:r w:rsidR="00B47851">
        <w:rPr>
          <w:rFonts w:ascii="Arial" w:hAnsi="Arial" w:cs="Arial"/>
        </w:rPr>
        <w:t xml:space="preserve"> les preuves </w:t>
      </w:r>
      <w:r w:rsidR="002D3537" w:rsidRPr="00DD3D15">
        <w:rPr>
          <w:rFonts w:ascii="Arial" w:hAnsi="Arial" w:cs="Arial"/>
        </w:rPr>
        <w:t>suivante</w:t>
      </w:r>
      <w:r w:rsidR="00B47851">
        <w:rPr>
          <w:rFonts w:ascii="Arial" w:hAnsi="Arial" w:cs="Arial"/>
        </w:rPr>
        <w:t>s</w:t>
      </w:r>
      <w:r w:rsidRPr="00DD3D15">
        <w:rPr>
          <w:rFonts w:ascii="Arial" w:hAnsi="Arial" w:cs="Arial"/>
        </w:rPr>
        <w:t>:</w:t>
      </w:r>
    </w:p>
    <w:p w:rsidR="002D3537" w:rsidRPr="00DD3D15" w:rsidRDefault="00B47851" w:rsidP="00913EAC">
      <w:pPr>
        <w:pStyle w:val="Paragraphedeliste"/>
        <w:numPr>
          <w:ilvl w:val="0"/>
          <w:numId w:val="21"/>
        </w:numPr>
        <w:spacing w:line="276" w:lineRule="auto"/>
        <w:ind w:left="1080"/>
        <w:rPr>
          <w:rFonts w:ascii="Arial" w:hAnsi="Arial" w:cs="Arial"/>
        </w:rPr>
      </w:pPr>
      <w:r>
        <w:rPr>
          <w:rFonts w:ascii="Arial" w:hAnsi="Arial" w:cs="Arial"/>
        </w:rPr>
        <w:t>F</w:t>
      </w:r>
      <w:r w:rsidR="002D3537" w:rsidRPr="00DD3D15">
        <w:rPr>
          <w:rFonts w:ascii="Arial" w:hAnsi="Arial" w:cs="Arial"/>
        </w:rPr>
        <w:t>ormulaire de rapport final des travaux.</w:t>
      </w:r>
    </w:p>
    <w:p w:rsidR="00913EAC" w:rsidRPr="00DD3D15" w:rsidRDefault="00B47851" w:rsidP="00913EAC">
      <w:pPr>
        <w:pStyle w:val="Paragraphedeliste"/>
        <w:numPr>
          <w:ilvl w:val="0"/>
          <w:numId w:val="21"/>
        </w:numPr>
        <w:spacing w:line="276" w:lineRule="auto"/>
        <w:ind w:left="1080"/>
        <w:rPr>
          <w:rFonts w:ascii="Arial" w:hAnsi="Arial" w:cs="Arial"/>
        </w:rPr>
      </w:pPr>
      <w:r>
        <w:rPr>
          <w:rFonts w:ascii="Arial" w:hAnsi="Arial" w:cs="Arial"/>
        </w:rPr>
        <w:t>Copies de factures ainsi que d</w:t>
      </w:r>
      <w:r w:rsidR="00913EAC" w:rsidRPr="00DD3D15">
        <w:rPr>
          <w:rFonts w:ascii="Arial" w:hAnsi="Arial" w:cs="Arial"/>
        </w:rPr>
        <w:t xml:space="preserve">es preuves de paiements (chèques encaissés, état de compte, relevés de caisse) des travaux admissibles. </w:t>
      </w:r>
    </w:p>
    <w:p w:rsidR="00E0722A" w:rsidRPr="00DD3D15" w:rsidRDefault="00B47851" w:rsidP="00913EAC">
      <w:pPr>
        <w:pStyle w:val="Paragraphedeliste"/>
        <w:numPr>
          <w:ilvl w:val="0"/>
          <w:numId w:val="21"/>
        </w:numPr>
        <w:spacing w:line="276" w:lineRule="auto"/>
        <w:ind w:left="1080"/>
        <w:rPr>
          <w:rFonts w:ascii="Arial" w:hAnsi="Arial" w:cs="Arial"/>
        </w:rPr>
      </w:pPr>
      <w:r>
        <w:rPr>
          <w:rFonts w:ascii="Arial" w:hAnsi="Arial" w:cs="Arial"/>
        </w:rPr>
        <w:t>P</w:t>
      </w:r>
      <w:r w:rsidR="00E0722A" w:rsidRPr="00DD3D15">
        <w:rPr>
          <w:rFonts w:ascii="Arial" w:hAnsi="Arial" w:cs="Arial"/>
        </w:rPr>
        <w:t>hotos servant de preuve à la réalisation des travaux</w:t>
      </w:r>
    </w:p>
    <w:p w:rsidR="00E0722A" w:rsidRPr="00DD3D15" w:rsidRDefault="00E0722A" w:rsidP="00E0722A">
      <w:pPr>
        <w:pStyle w:val="Paragraphedeliste"/>
        <w:spacing w:line="276" w:lineRule="auto"/>
        <w:ind w:left="1080"/>
        <w:rPr>
          <w:rFonts w:ascii="Arial" w:hAnsi="Arial" w:cs="Arial"/>
        </w:rPr>
      </w:pPr>
    </w:p>
    <w:p w:rsidR="00913EAC" w:rsidRPr="00DD3D15" w:rsidRDefault="00913EAC" w:rsidP="00F31A06">
      <w:pPr>
        <w:spacing w:line="276" w:lineRule="auto"/>
        <w:ind w:left="360"/>
        <w:jc w:val="both"/>
        <w:rPr>
          <w:rFonts w:ascii="Arial" w:hAnsi="Arial" w:cs="Arial"/>
        </w:rPr>
        <w:sectPr w:rsidR="00913EAC" w:rsidRPr="00DD3D15" w:rsidSect="00016150">
          <w:headerReference w:type="default" r:id="rId8"/>
          <w:headerReference w:type="first" r:id="rId9"/>
          <w:pgSz w:w="12240" w:h="15840"/>
          <w:pgMar w:top="1440" w:right="1800" w:bottom="1440" w:left="1800" w:header="708" w:footer="708" w:gutter="0"/>
          <w:cols w:space="708"/>
          <w:titlePg/>
          <w:docGrid w:linePitch="360"/>
        </w:sectPr>
      </w:pPr>
      <w:r w:rsidRPr="00DD3D15">
        <w:rPr>
          <w:rFonts w:ascii="Arial" w:hAnsi="Arial" w:cs="Arial"/>
        </w:rPr>
        <w:t xml:space="preserve">Le/la responsable du programme analysera l’ensemble des pièces justificatives et, si le tout est jugé conforme, la subvention sera versée. </w:t>
      </w:r>
      <w:r w:rsidR="00E0722A" w:rsidRPr="00DD3D15">
        <w:rPr>
          <w:rFonts w:ascii="Arial" w:hAnsi="Arial" w:cs="Arial"/>
        </w:rPr>
        <w:t xml:space="preserve"> Le propriétaire doit avoir respecté l’entente signée avec la MRC et avoir réalisé les travaux dans</w:t>
      </w:r>
      <w:r w:rsidR="00DD3D15" w:rsidRPr="00DD3D15">
        <w:rPr>
          <w:rFonts w:ascii="Arial" w:hAnsi="Arial" w:cs="Arial"/>
        </w:rPr>
        <w:t xml:space="preserve"> le délai maximal prévu</w:t>
      </w:r>
      <w:r w:rsidR="00E0722A" w:rsidRPr="00DD3D15">
        <w:rPr>
          <w:rFonts w:ascii="Arial" w:hAnsi="Arial" w:cs="Arial"/>
        </w:rPr>
        <w:t>.</w:t>
      </w:r>
    </w:p>
    <w:p w:rsidR="00913EAC" w:rsidRPr="00B12403" w:rsidRDefault="00457967" w:rsidP="00F31A06">
      <w:pPr>
        <w:tabs>
          <w:tab w:val="left" w:pos="6384"/>
        </w:tabs>
        <w:jc w:val="both"/>
        <w:rPr>
          <w:rFonts w:ascii="Arial" w:hAnsi="Arial" w:cs="Arial"/>
          <w:b/>
          <w:sz w:val="28"/>
          <w:szCs w:val="28"/>
        </w:rPr>
      </w:pPr>
      <w:r>
        <w:rPr>
          <w:rFonts w:ascii="Arial" w:hAnsi="Arial" w:cs="Arial"/>
          <w:b/>
          <w:sz w:val="28"/>
          <w:szCs w:val="28"/>
        </w:rPr>
        <w:lastRenderedPageBreak/>
        <w:t>Annexe A</w:t>
      </w:r>
    </w:p>
    <w:p w:rsidR="00F31A06" w:rsidRDefault="00F31A06" w:rsidP="00F31A06">
      <w:pPr>
        <w:keepNext/>
        <w:keepLines/>
        <w:pBdr>
          <w:top w:val="single" w:sz="4" w:space="1" w:color="auto"/>
          <w:left w:val="single" w:sz="4" w:space="4" w:color="auto"/>
          <w:bottom w:val="single" w:sz="4" w:space="1" w:color="auto"/>
          <w:right w:val="single" w:sz="4" w:space="4" w:color="auto"/>
        </w:pBdr>
        <w:shd w:val="clear" w:color="auto" w:fill="DEEAF6" w:themeFill="accent1" w:themeFillTint="33"/>
        <w:spacing w:before="240" w:after="0"/>
        <w:jc w:val="center"/>
        <w:outlineLvl w:val="0"/>
        <w:rPr>
          <w:rFonts w:ascii="Arial" w:eastAsiaTheme="majorEastAsia" w:hAnsi="Arial" w:cs="Arial"/>
          <w:b/>
          <w:sz w:val="30"/>
          <w:szCs w:val="32"/>
        </w:rPr>
      </w:pPr>
      <w:r w:rsidRPr="00471E40">
        <w:rPr>
          <w:rFonts w:ascii="Arial" w:eastAsiaTheme="majorEastAsia" w:hAnsi="Arial" w:cs="Arial"/>
          <w:b/>
          <w:sz w:val="30"/>
          <w:szCs w:val="32"/>
        </w:rPr>
        <w:t>Formulaire de demande</w:t>
      </w:r>
    </w:p>
    <w:p w:rsidR="00F31A06" w:rsidRDefault="00913EAC" w:rsidP="00F31A06">
      <w:pPr>
        <w:keepNext/>
        <w:keepLines/>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outlineLvl w:val="0"/>
        <w:rPr>
          <w:rFonts w:ascii="Arial" w:eastAsiaTheme="majorEastAsia" w:hAnsi="Arial" w:cs="Arial"/>
          <w:b/>
          <w:sz w:val="30"/>
          <w:szCs w:val="32"/>
        </w:rPr>
      </w:pPr>
      <w:r w:rsidRPr="00471E40">
        <w:rPr>
          <w:rFonts w:ascii="Arial" w:eastAsiaTheme="majorEastAsia" w:hAnsi="Arial" w:cs="Arial"/>
          <w:b/>
          <w:sz w:val="30"/>
          <w:szCs w:val="32"/>
        </w:rPr>
        <w:t>Programme d’aide financière à la restauration patri</w:t>
      </w:r>
      <w:r w:rsidR="00F31A06">
        <w:rPr>
          <w:rFonts w:ascii="Arial" w:eastAsiaTheme="majorEastAsia" w:hAnsi="Arial" w:cs="Arial"/>
          <w:b/>
          <w:sz w:val="30"/>
          <w:szCs w:val="32"/>
        </w:rPr>
        <w:t xml:space="preserve">moniale </w:t>
      </w:r>
    </w:p>
    <w:p w:rsidR="00913EAC" w:rsidRPr="00471E40" w:rsidRDefault="00F31A06" w:rsidP="00F31A06">
      <w:pPr>
        <w:keepNext/>
        <w:keepLines/>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outlineLvl w:val="0"/>
        <w:rPr>
          <w:rFonts w:ascii="Arial" w:eastAsiaTheme="majorEastAsia" w:hAnsi="Arial" w:cs="Arial"/>
          <w:b/>
          <w:sz w:val="30"/>
          <w:szCs w:val="32"/>
        </w:rPr>
      </w:pPr>
      <w:proofErr w:type="gramStart"/>
      <w:r>
        <w:rPr>
          <w:rFonts w:ascii="Arial" w:eastAsiaTheme="majorEastAsia" w:hAnsi="Arial" w:cs="Arial"/>
          <w:b/>
          <w:sz w:val="30"/>
          <w:szCs w:val="32"/>
        </w:rPr>
        <w:t>de</w:t>
      </w:r>
      <w:proofErr w:type="gramEnd"/>
      <w:r>
        <w:rPr>
          <w:rFonts w:ascii="Arial" w:eastAsiaTheme="majorEastAsia" w:hAnsi="Arial" w:cs="Arial"/>
          <w:b/>
          <w:sz w:val="30"/>
          <w:szCs w:val="32"/>
        </w:rPr>
        <w:t xml:space="preserve"> la MRC de D’Autray – Volet 1a</w:t>
      </w:r>
    </w:p>
    <w:p w:rsidR="00913EAC" w:rsidRPr="00471E40" w:rsidRDefault="00913EAC" w:rsidP="00913EAC">
      <w:pPr>
        <w:rPr>
          <w:rFonts w:ascii="Arial" w:hAnsi="Arial" w:cs="Arial"/>
        </w:rPr>
      </w:pPr>
    </w:p>
    <w:tbl>
      <w:tblPr>
        <w:tblStyle w:val="Grilledutableau1"/>
        <w:tblW w:w="10989" w:type="dxa"/>
        <w:jc w:val="center"/>
        <w:tblLook w:val="04A0" w:firstRow="1" w:lastRow="0" w:firstColumn="1" w:lastColumn="0" w:noHBand="0" w:noVBand="1"/>
      </w:tblPr>
      <w:tblGrid>
        <w:gridCol w:w="6516"/>
        <w:gridCol w:w="4473"/>
      </w:tblGrid>
      <w:tr w:rsidR="00913EAC" w:rsidRPr="00471E40" w:rsidTr="008C48EE">
        <w:trPr>
          <w:trHeight w:val="505"/>
          <w:jc w:val="center"/>
        </w:trPr>
        <w:tc>
          <w:tcPr>
            <w:tcW w:w="10989" w:type="dxa"/>
            <w:gridSpan w:val="2"/>
            <w:shd w:val="clear" w:color="auto" w:fill="DEEAF6" w:themeFill="accent1" w:themeFillTint="33"/>
            <w:vAlign w:val="center"/>
          </w:tcPr>
          <w:p w:rsidR="00913EAC" w:rsidRPr="00471E40" w:rsidRDefault="00913EAC" w:rsidP="00913EAC">
            <w:pPr>
              <w:numPr>
                <w:ilvl w:val="0"/>
                <w:numId w:val="13"/>
              </w:numPr>
              <w:contextualSpacing/>
              <w:jc w:val="center"/>
              <w:rPr>
                <w:rFonts w:ascii="Arial" w:hAnsi="Arial" w:cs="Arial"/>
                <w:b/>
              </w:rPr>
            </w:pPr>
            <w:r w:rsidRPr="00471E40">
              <w:rPr>
                <w:rFonts w:ascii="Arial" w:hAnsi="Arial" w:cs="Arial"/>
                <w:b/>
              </w:rPr>
              <w:t>Identification du bien immobilier</w:t>
            </w:r>
          </w:p>
        </w:tc>
      </w:tr>
      <w:tr w:rsidR="00913EAC" w:rsidRPr="00471E40" w:rsidTr="008C48EE">
        <w:trPr>
          <w:trHeight w:val="505"/>
          <w:jc w:val="center"/>
        </w:trPr>
        <w:tc>
          <w:tcPr>
            <w:tcW w:w="10989" w:type="dxa"/>
            <w:gridSpan w:val="2"/>
            <w:vAlign w:val="center"/>
          </w:tcPr>
          <w:p w:rsidR="00913EAC" w:rsidRPr="00471E40" w:rsidRDefault="00913EAC" w:rsidP="008C48EE">
            <w:pPr>
              <w:rPr>
                <w:rFonts w:ascii="Arial" w:hAnsi="Arial" w:cs="Arial"/>
              </w:rPr>
            </w:pPr>
            <w:r w:rsidRPr="00471E40">
              <w:rPr>
                <w:rFonts w:ascii="Arial" w:hAnsi="Arial" w:cs="Arial"/>
              </w:rPr>
              <w:t>Adresse :</w:t>
            </w:r>
          </w:p>
        </w:tc>
      </w:tr>
      <w:tr w:rsidR="00913EAC" w:rsidRPr="00471E40" w:rsidTr="008C48EE">
        <w:trPr>
          <w:trHeight w:val="527"/>
          <w:jc w:val="center"/>
        </w:trPr>
        <w:tc>
          <w:tcPr>
            <w:tcW w:w="6516" w:type="dxa"/>
            <w:vAlign w:val="center"/>
          </w:tcPr>
          <w:p w:rsidR="00913EAC" w:rsidRPr="00471E40" w:rsidRDefault="00913EAC" w:rsidP="008C48EE">
            <w:pPr>
              <w:rPr>
                <w:rFonts w:ascii="Arial" w:hAnsi="Arial" w:cs="Arial"/>
              </w:rPr>
            </w:pPr>
            <w:r w:rsidRPr="00471E40">
              <w:rPr>
                <w:rFonts w:ascii="Arial" w:hAnsi="Arial" w:cs="Arial"/>
              </w:rPr>
              <w:t>Municipalité :</w:t>
            </w:r>
          </w:p>
        </w:tc>
        <w:tc>
          <w:tcPr>
            <w:tcW w:w="4473" w:type="dxa"/>
            <w:vAlign w:val="center"/>
          </w:tcPr>
          <w:p w:rsidR="00913EAC" w:rsidRPr="00471E40" w:rsidRDefault="00913EAC" w:rsidP="008C48EE">
            <w:pPr>
              <w:rPr>
                <w:rFonts w:ascii="Arial" w:hAnsi="Arial" w:cs="Arial"/>
              </w:rPr>
            </w:pPr>
            <w:r w:rsidRPr="00471E40">
              <w:rPr>
                <w:rFonts w:ascii="Arial" w:hAnsi="Arial" w:cs="Arial"/>
              </w:rPr>
              <w:t>Code postal :</w:t>
            </w:r>
          </w:p>
        </w:tc>
      </w:tr>
    </w:tbl>
    <w:p w:rsidR="00913EAC" w:rsidRDefault="00913EAC" w:rsidP="00913EAC">
      <w:pPr>
        <w:rPr>
          <w:rFonts w:ascii="Arial" w:hAnsi="Arial" w:cs="Arial"/>
        </w:rPr>
      </w:pPr>
    </w:p>
    <w:p w:rsidR="00F31A06" w:rsidRPr="00471E40" w:rsidRDefault="00F31A06" w:rsidP="00913EAC">
      <w:pPr>
        <w:rPr>
          <w:rFonts w:ascii="Arial" w:hAnsi="Arial" w:cs="Arial"/>
        </w:rPr>
      </w:pPr>
    </w:p>
    <w:tbl>
      <w:tblPr>
        <w:tblStyle w:val="Grilledutableau1"/>
        <w:tblW w:w="10989" w:type="dxa"/>
        <w:jc w:val="center"/>
        <w:tblLook w:val="04A0" w:firstRow="1" w:lastRow="0" w:firstColumn="1" w:lastColumn="0" w:noHBand="0" w:noVBand="1"/>
      </w:tblPr>
      <w:tblGrid>
        <w:gridCol w:w="5382"/>
        <w:gridCol w:w="1134"/>
        <w:gridCol w:w="4473"/>
      </w:tblGrid>
      <w:tr w:rsidR="00913EAC" w:rsidRPr="00471E40" w:rsidTr="008C48EE">
        <w:trPr>
          <w:trHeight w:val="505"/>
          <w:jc w:val="center"/>
        </w:trPr>
        <w:tc>
          <w:tcPr>
            <w:tcW w:w="10989" w:type="dxa"/>
            <w:gridSpan w:val="3"/>
            <w:shd w:val="clear" w:color="auto" w:fill="DEEAF6" w:themeFill="accent1" w:themeFillTint="33"/>
            <w:vAlign w:val="center"/>
          </w:tcPr>
          <w:p w:rsidR="00913EAC" w:rsidRPr="00471E40" w:rsidRDefault="00913EAC" w:rsidP="00913EAC">
            <w:pPr>
              <w:numPr>
                <w:ilvl w:val="0"/>
                <w:numId w:val="13"/>
              </w:numPr>
              <w:contextualSpacing/>
              <w:jc w:val="center"/>
              <w:rPr>
                <w:rFonts w:ascii="Arial" w:hAnsi="Arial" w:cs="Arial"/>
                <w:b/>
              </w:rPr>
            </w:pPr>
            <w:r w:rsidRPr="00471E40">
              <w:rPr>
                <w:rFonts w:ascii="Arial" w:hAnsi="Arial" w:cs="Arial"/>
                <w:b/>
              </w:rPr>
              <w:t>Identification du propriétaire</w:t>
            </w:r>
          </w:p>
        </w:tc>
      </w:tr>
      <w:tr w:rsidR="00913EAC" w:rsidRPr="00471E40" w:rsidTr="008C48EE">
        <w:trPr>
          <w:trHeight w:val="505"/>
          <w:jc w:val="center"/>
        </w:trPr>
        <w:tc>
          <w:tcPr>
            <w:tcW w:w="10989" w:type="dxa"/>
            <w:gridSpan w:val="3"/>
            <w:vAlign w:val="center"/>
          </w:tcPr>
          <w:p w:rsidR="00913EAC" w:rsidRPr="00471E40" w:rsidRDefault="00913EAC" w:rsidP="008C48EE">
            <w:pPr>
              <w:rPr>
                <w:rFonts w:ascii="Arial" w:hAnsi="Arial" w:cs="Arial"/>
              </w:rPr>
            </w:pPr>
            <w:r w:rsidRPr="00471E40">
              <w:rPr>
                <w:rFonts w:ascii="Arial" w:hAnsi="Arial" w:cs="Arial"/>
              </w:rPr>
              <w:t>Nom et prénom du propriétaire :</w:t>
            </w:r>
          </w:p>
        </w:tc>
      </w:tr>
      <w:tr w:rsidR="00913EAC" w:rsidRPr="00471E40" w:rsidTr="008C48EE">
        <w:trPr>
          <w:trHeight w:val="527"/>
          <w:jc w:val="center"/>
        </w:trPr>
        <w:tc>
          <w:tcPr>
            <w:tcW w:w="10989" w:type="dxa"/>
            <w:gridSpan w:val="3"/>
            <w:vAlign w:val="center"/>
          </w:tcPr>
          <w:p w:rsidR="00913EAC" w:rsidRPr="00471E40" w:rsidRDefault="00913EAC" w:rsidP="008C48EE">
            <w:pPr>
              <w:rPr>
                <w:rFonts w:ascii="Arial" w:hAnsi="Arial" w:cs="Arial"/>
              </w:rPr>
            </w:pPr>
            <w:r w:rsidRPr="00471E40">
              <w:rPr>
                <w:rFonts w:ascii="Arial" w:hAnsi="Arial" w:cs="Arial"/>
              </w:rPr>
              <w:t>Adresse :</w:t>
            </w:r>
          </w:p>
        </w:tc>
      </w:tr>
      <w:tr w:rsidR="00913EAC" w:rsidRPr="00471E40" w:rsidTr="008C48EE">
        <w:trPr>
          <w:trHeight w:val="527"/>
          <w:jc w:val="center"/>
        </w:trPr>
        <w:tc>
          <w:tcPr>
            <w:tcW w:w="6516" w:type="dxa"/>
            <w:gridSpan w:val="2"/>
            <w:vAlign w:val="center"/>
          </w:tcPr>
          <w:p w:rsidR="00913EAC" w:rsidRPr="00471E40" w:rsidRDefault="00913EAC" w:rsidP="008C48EE">
            <w:pPr>
              <w:rPr>
                <w:rFonts w:ascii="Arial" w:hAnsi="Arial" w:cs="Arial"/>
              </w:rPr>
            </w:pPr>
            <w:r w:rsidRPr="00471E40">
              <w:rPr>
                <w:rFonts w:ascii="Arial" w:hAnsi="Arial" w:cs="Arial"/>
              </w:rPr>
              <w:t>Municipalité :</w:t>
            </w:r>
          </w:p>
        </w:tc>
        <w:tc>
          <w:tcPr>
            <w:tcW w:w="4473" w:type="dxa"/>
            <w:vAlign w:val="center"/>
          </w:tcPr>
          <w:p w:rsidR="00913EAC" w:rsidRPr="00471E40" w:rsidRDefault="00913EAC" w:rsidP="008C48EE">
            <w:pPr>
              <w:rPr>
                <w:rFonts w:ascii="Arial" w:hAnsi="Arial" w:cs="Arial"/>
              </w:rPr>
            </w:pPr>
            <w:r w:rsidRPr="00471E40">
              <w:rPr>
                <w:rFonts w:ascii="Arial" w:hAnsi="Arial" w:cs="Arial"/>
              </w:rPr>
              <w:t>Code postal :</w:t>
            </w:r>
          </w:p>
        </w:tc>
      </w:tr>
      <w:tr w:rsidR="00913EAC" w:rsidRPr="00471E40" w:rsidTr="008C48EE">
        <w:trPr>
          <w:trHeight w:val="505"/>
          <w:jc w:val="center"/>
        </w:trPr>
        <w:tc>
          <w:tcPr>
            <w:tcW w:w="5382" w:type="dxa"/>
            <w:vAlign w:val="center"/>
          </w:tcPr>
          <w:p w:rsidR="00913EAC" w:rsidRPr="00471E40" w:rsidRDefault="00913EAC" w:rsidP="008C48EE">
            <w:pPr>
              <w:rPr>
                <w:rFonts w:ascii="Arial" w:hAnsi="Arial" w:cs="Arial"/>
              </w:rPr>
            </w:pPr>
            <w:r w:rsidRPr="00471E40">
              <w:rPr>
                <w:rFonts w:ascii="Arial" w:hAnsi="Arial" w:cs="Arial"/>
              </w:rPr>
              <w:t>Téléphone (</w:t>
            </w:r>
            <w:proofErr w:type="spellStart"/>
            <w:r w:rsidRPr="00471E40">
              <w:rPr>
                <w:rFonts w:ascii="Arial" w:hAnsi="Arial" w:cs="Arial"/>
              </w:rPr>
              <w:t>rés</w:t>
            </w:r>
            <w:proofErr w:type="spellEnd"/>
            <w:r w:rsidRPr="00471E40">
              <w:rPr>
                <w:rFonts w:ascii="Arial" w:hAnsi="Arial" w:cs="Arial"/>
              </w:rPr>
              <w:t>.):</w:t>
            </w:r>
          </w:p>
        </w:tc>
        <w:tc>
          <w:tcPr>
            <w:tcW w:w="5607" w:type="dxa"/>
            <w:gridSpan w:val="2"/>
            <w:vAlign w:val="center"/>
          </w:tcPr>
          <w:p w:rsidR="00913EAC" w:rsidRPr="00471E40" w:rsidRDefault="00913EAC" w:rsidP="008C48EE">
            <w:pPr>
              <w:rPr>
                <w:rFonts w:ascii="Arial" w:hAnsi="Arial" w:cs="Arial"/>
              </w:rPr>
            </w:pPr>
            <w:r w:rsidRPr="00471E40">
              <w:rPr>
                <w:rFonts w:ascii="Arial" w:hAnsi="Arial" w:cs="Arial"/>
              </w:rPr>
              <w:t>Tél. (</w:t>
            </w:r>
            <w:proofErr w:type="spellStart"/>
            <w:r w:rsidRPr="00471E40">
              <w:rPr>
                <w:rFonts w:ascii="Arial" w:hAnsi="Arial" w:cs="Arial"/>
              </w:rPr>
              <w:t>cel</w:t>
            </w:r>
            <w:proofErr w:type="spellEnd"/>
            <w:r w:rsidRPr="00471E40">
              <w:rPr>
                <w:rFonts w:ascii="Arial" w:hAnsi="Arial" w:cs="Arial"/>
              </w:rPr>
              <w:t>.) :</w:t>
            </w:r>
          </w:p>
        </w:tc>
      </w:tr>
      <w:tr w:rsidR="00913EAC" w:rsidRPr="00471E40" w:rsidTr="008C48EE">
        <w:trPr>
          <w:trHeight w:val="505"/>
          <w:jc w:val="center"/>
        </w:trPr>
        <w:tc>
          <w:tcPr>
            <w:tcW w:w="10989" w:type="dxa"/>
            <w:gridSpan w:val="3"/>
            <w:vAlign w:val="center"/>
          </w:tcPr>
          <w:p w:rsidR="00913EAC" w:rsidRPr="00471E40" w:rsidRDefault="00913EAC" w:rsidP="008C48EE">
            <w:pPr>
              <w:rPr>
                <w:rFonts w:ascii="Arial" w:hAnsi="Arial" w:cs="Arial"/>
              </w:rPr>
            </w:pPr>
            <w:r w:rsidRPr="00471E40">
              <w:rPr>
                <w:rFonts w:ascii="Arial" w:hAnsi="Arial" w:cs="Arial"/>
              </w:rPr>
              <w:t>Adresse courriel:</w:t>
            </w:r>
          </w:p>
        </w:tc>
      </w:tr>
    </w:tbl>
    <w:p w:rsidR="00913EAC" w:rsidRPr="00471E40" w:rsidRDefault="00913EAC" w:rsidP="00913EAC">
      <w:pPr>
        <w:rPr>
          <w:rFonts w:ascii="Arial" w:hAnsi="Arial" w:cs="Arial"/>
        </w:rPr>
      </w:pPr>
    </w:p>
    <w:p w:rsidR="00913EAC" w:rsidRPr="00471E40" w:rsidRDefault="00913EAC" w:rsidP="00913EAC">
      <w:pPr>
        <w:rPr>
          <w:rFonts w:ascii="Arial" w:hAnsi="Arial" w:cs="Arial"/>
        </w:rPr>
      </w:pPr>
    </w:p>
    <w:tbl>
      <w:tblPr>
        <w:tblStyle w:val="Grilledutableau1"/>
        <w:tblW w:w="10989" w:type="dxa"/>
        <w:jc w:val="center"/>
        <w:tblLook w:val="04A0" w:firstRow="1" w:lastRow="0" w:firstColumn="1" w:lastColumn="0" w:noHBand="0" w:noVBand="1"/>
      </w:tblPr>
      <w:tblGrid>
        <w:gridCol w:w="5382"/>
        <w:gridCol w:w="1134"/>
        <w:gridCol w:w="4473"/>
      </w:tblGrid>
      <w:tr w:rsidR="00913EAC" w:rsidRPr="00471E40" w:rsidTr="008C48EE">
        <w:trPr>
          <w:trHeight w:val="505"/>
          <w:jc w:val="center"/>
        </w:trPr>
        <w:tc>
          <w:tcPr>
            <w:tcW w:w="10989" w:type="dxa"/>
            <w:gridSpan w:val="3"/>
            <w:shd w:val="clear" w:color="auto" w:fill="DEEAF6" w:themeFill="accent1" w:themeFillTint="33"/>
            <w:vAlign w:val="center"/>
          </w:tcPr>
          <w:p w:rsidR="00913EAC" w:rsidRPr="00471E40" w:rsidRDefault="00913EAC" w:rsidP="00913EAC">
            <w:pPr>
              <w:numPr>
                <w:ilvl w:val="0"/>
                <w:numId w:val="13"/>
              </w:numPr>
              <w:contextualSpacing/>
              <w:jc w:val="center"/>
              <w:rPr>
                <w:rFonts w:ascii="Arial" w:hAnsi="Arial" w:cs="Arial"/>
                <w:b/>
              </w:rPr>
            </w:pPr>
            <w:r w:rsidRPr="00471E40">
              <w:rPr>
                <w:rFonts w:ascii="Arial" w:hAnsi="Arial" w:cs="Arial"/>
                <w:b/>
              </w:rPr>
              <w:t>Identification du mandataire</w:t>
            </w:r>
            <w:r w:rsidR="00F31A06">
              <w:rPr>
                <w:rFonts w:ascii="Arial" w:hAnsi="Arial" w:cs="Arial"/>
                <w:b/>
              </w:rPr>
              <w:t xml:space="preserve"> (si applicable)</w:t>
            </w:r>
          </w:p>
        </w:tc>
      </w:tr>
      <w:tr w:rsidR="00913EAC" w:rsidRPr="00471E40" w:rsidTr="008C48EE">
        <w:trPr>
          <w:trHeight w:val="505"/>
          <w:jc w:val="center"/>
        </w:trPr>
        <w:tc>
          <w:tcPr>
            <w:tcW w:w="10989" w:type="dxa"/>
            <w:gridSpan w:val="3"/>
            <w:vAlign w:val="center"/>
          </w:tcPr>
          <w:p w:rsidR="00913EAC" w:rsidRPr="00471E40" w:rsidRDefault="00913EAC" w:rsidP="008C48EE">
            <w:pPr>
              <w:rPr>
                <w:rFonts w:ascii="Arial" w:hAnsi="Arial" w:cs="Arial"/>
              </w:rPr>
            </w:pPr>
            <w:r w:rsidRPr="00471E40">
              <w:rPr>
                <w:rFonts w:ascii="Arial" w:hAnsi="Arial" w:cs="Arial"/>
              </w:rPr>
              <w:t>Nom et prénom :</w:t>
            </w:r>
          </w:p>
        </w:tc>
      </w:tr>
      <w:tr w:rsidR="00913EAC" w:rsidRPr="00471E40" w:rsidTr="008C48EE">
        <w:trPr>
          <w:trHeight w:val="527"/>
          <w:jc w:val="center"/>
        </w:trPr>
        <w:tc>
          <w:tcPr>
            <w:tcW w:w="10989" w:type="dxa"/>
            <w:gridSpan w:val="3"/>
            <w:vAlign w:val="center"/>
          </w:tcPr>
          <w:p w:rsidR="00913EAC" w:rsidRPr="00471E40" w:rsidRDefault="00913EAC" w:rsidP="008C48EE">
            <w:pPr>
              <w:rPr>
                <w:rFonts w:ascii="Arial" w:hAnsi="Arial" w:cs="Arial"/>
              </w:rPr>
            </w:pPr>
            <w:r w:rsidRPr="00471E40">
              <w:rPr>
                <w:rFonts w:ascii="Arial" w:hAnsi="Arial" w:cs="Arial"/>
              </w:rPr>
              <w:t>Adresse :</w:t>
            </w:r>
          </w:p>
        </w:tc>
      </w:tr>
      <w:tr w:rsidR="00913EAC" w:rsidRPr="00471E40" w:rsidTr="008C48EE">
        <w:trPr>
          <w:trHeight w:val="527"/>
          <w:jc w:val="center"/>
        </w:trPr>
        <w:tc>
          <w:tcPr>
            <w:tcW w:w="6516" w:type="dxa"/>
            <w:gridSpan w:val="2"/>
            <w:vAlign w:val="center"/>
          </w:tcPr>
          <w:p w:rsidR="00913EAC" w:rsidRPr="00471E40" w:rsidRDefault="00913EAC" w:rsidP="008C48EE">
            <w:pPr>
              <w:rPr>
                <w:rFonts w:ascii="Arial" w:hAnsi="Arial" w:cs="Arial"/>
              </w:rPr>
            </w:pPr>
            <w:r w:rsidRPr="00471E40">
              <w:rPr>
                <w:rFonts w:ascii="Arial" w:hAnsi="Arial" w:cs="Arial"/>
              </w:rPr>
              <w:t>Municipalité :</w:t>
            </w:r>
          </w:p>
        </w:tc>
        <w:tc>
          <w:tcPr>
            <w:tcW w:w="4473" w:type="dxa"/>
            <w:vAlign w:val="center"/>
          </w:tcPr>
          <w:p w:rsidR="00913EAC" w:rsidRPr="00471E40" w:rsidRDefault="00913EAC" w:rsidP="008C48EE">
            <w:pPr>
              <w:rPr>
                <w:rFonts w:ascii="Arial" w:hAnsi="Arial" w:cs="Arial"/>
              </w:rPr>
            </w:pPr>
            <w:r w:rsidRPr="00471E40">
              <w:rPr>
                <w:rFonts w:ascii="Arial" w:hAnsi="Arial" w:cs="Arial"/>
              </w:rPr>
              <w:t>Code postal :</w:t>
            </w:r>
          </w:p>
        </w:tc>
      </w:tr>
      <w:tr w:rsidR="00913EAC" w:rsidRPr="00471E40" w:rsidTr="008C48EE">
        <w:trPr>
          <w:trHeight w:val="505"/>
          <w:jc w:val="center"/>
        </w:trPr>
        <w:tc>
          <w:tcPr>
            <w:tcW w:w="5382" w:type="dxa"/>
            <w:vAlign w:val="center"/>
          </w:tcPr>
          <w:p w:rsidR="00913EAC" w:rsidRPr="00471E40" w:rsidRDefault="00913EAC" w:rsidP="008C48EE">
            <w:pPr>
              <w:rPr>
                <w:rFonts w:ascii="Arial" w:hAnsi="Arial" w:cs="Arial"/>
              </w:rPr>
            </w:pPr>
            <w:r w:rsidRPr="00471E40">
              <w:rPr>
                <w:rFonts w:ascii="Arial" w:hAnsi="Arial" w:cs="Arial"/>
              </w:rPr>
              <w:t>Téléphone (</w:t>
            </w:r>
            <w:proofErr w:type="spellStart"/>
            <w:r w:rsidRPr="00471E40">
              <w:rPr>
                <w:rFonts w:ascii="Arial" w:hAnsi="Arial" w:cs="Arial"/>
              </w:rPr>
              <w:t>rés</w:t>
            </w:r>
            <w:proofErr w:type="spellEnd"/>
            <w:r w:rsidRPr="00471E40">
              <w:rPr>
                <w:rFonts w:ascii="Arial" w:hAnsi="Arial" w:cs="Arial"/>
              </w:rPr>
              <w:t>.):</w:t>
            </w:r>
          </w:p>
        </w:tc>
        <w:tc>
          <w:tcPr>
            <w:tcW w:w="5607" w:type="dxa"/>
            <w:gridSpan w:val="2"/>
            <w:vAlign w:val="center"/>
          </w:tcPr>
          <w:p w:rsidR="00913EAC" w:rsidRPr="00471E40" w:rsidRDefault="00913EAC" w:rsidP="008C48EE">
            <w:pPr>
              <w:rPr>
                <w:rFonts w:ascii="Arial" w:hAnsi="Arial" w:cs="Arial"/>
              </w:rPr>
            </w:pPr>
            <w:r w:rsidRPr="00471E40">
              <w:rPr>
                <w:rFonts w:ascii="Arial" w:hAnsi="Arial" w:cs="Arial"/>
              </w:rPr>
              <w:t>Tél. (</w:t>
            </w:r>
            <w:proofErr w:type="spellStart"/>
            <w:r w:rsidRPr="00471E40">
              <w:rPr>
                <w:rFonts w:ascii="Arial" w:hAnsi="Arial" w:cs="Arial"/>
              </w:rPr>
              <w:t>cel</w:t>
            </w:r>
            <w:proofErr w:type="spellEnd"/>
            <w:r w:rsidRPr="00471E40">
              <w:rPr>
                <w:rFonts w:ascii="Arial" w:hAnsi="Arial" w:cs="Arial"/>
              </w:rPr>
              <w:t>.) :</w:t>
            </w:r>
          </w:p>
        </w:tc>
      </w:tr>
      <w:tr w:rsidR="00913EAC" w:rsidRPr="00471E40" w:rsidTr="008C48EE">
        <w:trPr>
          <w:trHeight w:val="505"/>
          <w:jc w:val="center"/>
        </w:trPr>
        <w:tc>
          <w:tcPr>
            <w:tcW w:w="10989" w:type="dxa"/>
            <w:gridSpan w:val="3"/>
            <w:vAlign w:val="center"/>
          </w:tcPr>
          <w:p w:rsidR="00913EAC" w:rsidRPr="00471E40" w:rsidRDefault="00913EAC" w:rsidP="008C48EE">
            <w:pPr>
              <w:rPr>
                <w:rFonts w:ascii="Arial" w:hAnsi="Arial" w:cs="Arial"/>
              </w:rPr>
            </w:pPr>
            <w:r w:rsidRPr="00471E40">
              <w:rPr>
                <w:rFonts w:ascii="Arial" w:hAnsi="Arial" w:cs="Arial"/>
              </w:rPr>
              <w:t>Adresse courriel:</w:t>
            </w:r>
          </w:p>
        </w:tc>
      </w:tr>
    </w:tbl>
    <w:p w:rsidR="00913EAC" w:rsidRPr="00471E40" w:rsidRDefault="00913EAC" w:rsidP="00913EAC">
      <w:pPr>
        <w:rPr>
          <w:rFonts w:ascii="Arial" w:hAnsi="Arial" w:cs="Arial"/>
        </w:rPr>
      </w:pPr>
    </w:p>
    <w:p w:rsidR="00913EAC" w:rsidRPr="00471E40" w:rsidRDefault="00913EAC" w:rsidP="00913EAC">
      <w:pPr>
        <w:tabs>
          <w:tab w:val="left" w:pos="2616"/>
        </w:tabs>
        <w:rPr>
          <w:rFonts w:ascii="Arial" w:hAnsi="Arial" w:cs="Arial"/>
        </w:rPr>
      </w:pPr>
    </w:p>
    <w:tbl>
      <w:tblPr>
        <w:tblStyle w:val="Grilledutableau1"/>
        <w:tblW w:w="11147" w:type="dxa"/>
        <w:jc w:val="center"/>
        <w:tblLook w:val="04A0" w:firstRow="1" w:lastRow="0" w:firstColumn="1" w:lastColumn="0" w:noHBand="0" w:noVBand="1"/>
      </w:tblPr>
      <w:tblGrid>
        <w:gridCol w:w="5573"/>
        <w:gridCol w:w="5574"/>
      </w:tblGrid>
      <w:tr w:rsidR="00913EAC" w:rsidRPr="00471E40" w:rsidTr="008C48EE">
        <w:trPr>
          <w:trHeight w:val="410"/>
          <w:jc w:val="center"/>
        </w:trPr>
        <w:tc>
          <w:tcPr>
            <w:tcW w:w="11147" w:type="dxa"/>
            <w:gridSpan w:val="2"/>
            <w:shd w:val="clear" w:color="auto" w:fill="DEEAF6" w:themeFill="accent1" w:themeFillTint="33"/>
            <w:vAlign w:val="center"/>
          </w:tcPr>
          <w:p w:rsidR="00913EAC" w:rsidRPr="00471E40" w:rsidRDefault="00913EAC" w:rsidP="00913EAC">
            <w:pPr>
              <w:numPr>
                <w:ilvl w:val="0"/>
                <w:numId w:val="13"/>
              </w:numPr>
              <w:tabs>
                <w:tab w:val="left" w:pos="2616"/>
              </w:tabs>
              <w:contextualSpacing/>
              <w:jc w:val="center"/>
              <w:rPr>
                <w:rFonts w:ascii="Arial" w:hAnsi="Arial" w:cs="Arial"/>
                <w:b/>
              </w:rPr>
            </w:pPr>
            <w:r w:rsidRPr="00471E40">
              <w:rPr>
                <w:rFonts w:ascii="Arial" w:hAnsi="Arial" w:cs="Arial"/>
                <w:b/>
              </w:rPr>
              <w:lastRenderedPageBreak/>
              <w:t>Description des travaux</w:t>
            </w:r>
          </w:p>
        </w:tc>
      </w:tr>
      <w:tr w:rsidR="00913EAC" w:rsidRPr="00471E40" w:rsidTr="008C48EE">
        <w:trPr>
          <w:trHeight w:val="402"/>
          <w:jc w:val="center"/>
        </w:trPr>
        <w:tc>
          <w:tcPr>
            <w:tcW w:w="5573" w:type="dxa"/>
            <w:vAlign w:val="center"/>
          </w:tcPr>
          <w:p w:rsidR="00913EAC" w:rsidRPr="00471E40" w:rsidRDefault="00913EAC" w:rsidP="008C48EE">
            <w:pPr>
              <w:tabs>
                <w:tab w:val="left" w:pos="2616"/>
              </w:tabs>
              <w:jc w:val="center"/>
              <w:rPr>
                <w:rFonts w:ascii="Arial" w:hAnsi="Arial" w:cs="Arial"/>
              </w:rPr>
            </w:pPr>
            <w:r w:rsidRPr="00471E40">
              <w:rPr>
                <w:rFonts w:ascii="Arial" w:hAnsi="Arial" w:cs="Arial"/>
              </w:rPr>
              <w:t>Sommaire des travaux</w:t>
            </w:r>
          </w:p>
        </w:tc>
        <w:tc>
          <w:tcPr>
            <w:tcW w:w="5574" w:type="dxa"/>
            <w:vAlign w:val="center"/>
          </w:tcPr>
          <w:p w:rsidR="00913EAC" w:rsidRPr="00471E40" w:rsidRDefault="00913EAC" w:rsidP="008C48EE">
            <w:pPr>
              <w:tabs>
                <w:tab w:val="left" w:pos="2616"/>
              </w:tabs>
              <w:jc w:val="center"/>
              <w:rPr>
                <w:rFonts w:ascii="Arial" w:hAnsi="Arial" w:cs="Arial"/>
              </w:rPr>
            </w:pPr>
            <w:r w:rsidRPr="00471E40">
              <w:rPr>
                <w:rFonts w:ascii="Arial" w:hAnsi="Arial" w:cs="Arial"/>
              </w:rPr>
              <w:t>Estimé du coût des travaux</w:t>
            </w:r>
          </w:p>
        </w:tc>
      </w:tr>
      <w:tr w:rsidR="00913EAC" w:rsidRPr="00471E40" w:rsidTr="008C48EE">
        <w:trPr>
          <w:trHeight w:val="5128"/>
          <w:jc w:val="center"/>
        </w:trPr>
        <w:tc>
          <w:tcPr>
            <w:tcW w:w="5573" w:type="dxa"/>
          </w:tcPr>
          <w:p w:rsidR="00913EAC" w:rsidRPr="00471E40" w:rsidRDefault="00913EAC" w:rsidP="008C48EE">
            <w:pPr>
              <w:tabs>
                <w:tab w:val="left" w:pos="2616"/>
              </w:tabs>
              <w:rPr>
                <w:rFonts w:ascii="Arial" w:hAnsi="Arial" w:cs="Arial"/>
              </w:rPr>
            </w:pPr>
          </w:p>
        </w:tc>
        <w:tc>
          <w:tcPr>
            <w:tcW w:w="5574" w:type="dxa"/>
          </w:tcPr>
          <w:p w:rsidR="00913EAC" w:rsidRPr="00471E40" w:rsidRDefault="00913EAC" w:rsidP="008C48EE">
            <w:pPr>
              <w:tabs>
                <w:tab w:val="left" w:pos="2616"/>
              </w:tabs>
              <w:rPr>
                <w:rFonts w:ascii="Arial" w:hAnsi="Arial" w:cs="Arial"/>
              </w:rPr>
            </w:pPr>
          </w:p>
        </w:tc>
      </w:tr>
    </w:tbl>
    <w:p w:rsidR="00913EAC" w:rsidRPr="00471E40" w:rsidRDefault="00913EAC" w:rsidP="00913EAC">
      <w:pPr>
        <w:tabs>
          <w:tab w:val="left" w:pos="2616"/>
        </w:tabs>
        <w:rPr>
          <w:rFonts w:ascii="Arial" w:hAnsi="Arial" w:cs="Arial"/>
        </w:rPr>
      </w:pPr>
    </w:p>
    <w:p w:rsidR="00913EAC" w:rsidRPr="00471E40" w:rsidRDefault="00913EAC" w:rsidP="00913EAC">
      <w:pPr>
        <w:rPr>
          <w:rFonts w:ascii="Arial" w:hAnsi="Arial" w:cs="Arial"/>
          <w:b/>
        </w:rPr>
      </w:pPr>
      <w:r w:rsidRPr="00471E40">
        <w:rPr>
          <w:rFonts w:ascii="Arial" w:hAnsi="Arial" w:cs="Arial"/>
          <w:b/>
        </w:rPr>
        <w:t>Documents  fournis</w:t>
      </w:r>
      <w:r w:rsidR="00F31A06">
        <w:rPr>
          <w:rFonts w:ascii="Arial" w:hAnsi="Arial" w:cs="Arial"/>
          <w:b/>
        </w:rPr>
        <w:t> :</w:t>
      </w:r>
    </w:p>
    <w:p w:rsidR="00913EAC" w:rsidRPr="00471E40" w:rsidRDefault="00913EAC" w:rsidP="00913EAC">
      <w:pPr>
        <w:numPr>
          <w:ilvl w:val="0"/>
          <w:numId w:val="12"/>
        </w:numPr>
        <w:contextualSpacing/>
        <w:rPr>
          <w:rFonts w:ascii="Arial" w:hAnsi="Arial" w:cs="Arial"/>
        </w:rPr>
      </w:pPr>
      <w:r w:rsidRPr="00471E40">
        <w:rPr>
          <w:rFonts w:ascii="Arial" w:hAnsi="Arial" w:cs="Arial"/>
        </w:rPr>
        <w:t>Mandat de toute personne agissant au nom du propriétaire</w:t>
      </w:r>
      <w:r>
        <w:rPr>
          <w:rFonts w:ascii="Arial" w:hAnsi="Arial" w:cs="Arial"/>
        </w:rPr>
        <w:t xml:space="preserve"> (</w:t>
      </w:r>
      <w:r w:rsidR="00F865E8">
        <w:rPr>
          <w:rFonts w:ascii="Arial" w:hAnsi="Arial" w:cs="Arial"/>
        </w:rPr>
        <w:t>si applicable</w:t>
      </w:r>
      <w:r>
        <w:rPr>
          <w:rFonts w:ascii="Arial" w:hAnsi="Arial" w:cs="Arial"/>
        </w:rPr>
        <w:t>)</w:t>
      </w:r>
    </w:p>
    <w:p w:rsidR="00913EAC" w:rsidRPr="00471E40" w:rsidRDefault="00913EAC" w:rsidP="00913EAC">
      <w:pPr>
        <w:numPr>
          <w:ilvl w:val="0"/>
          <w:numId w:val="12"/>
        </w:numPr>
        <w:contextualSpacing/>
        <w:rPr>
          <w:rFonts w:ascii="Arial" w:hAnsi="Arial" w:cs="Arial"/>
        </w:rPr>
      </w:pPr>
      <w:r w:rsidRPr="00471E40">
        <w:rPr>
          <w:rFonts w:ascii="Arial" w:hAnsi="Arial" w:cs="Arial"/>
        </w:rPr>
        <w:t>Preuve de domicile ou de propriété</w:t>
      </w:r>
      <w:r w:rsidR="00F865E8">
        <w:rPr>
          <w:rFonts w:ascii="Arial" w:hAnsi="Arial" w:cs="Arial"/>
        </w:rPr>
        <w:t xml:space="preserve"> (exemple : compte de taxe)</w:t>
      </w:r>
    </w:p>
    <w:p w:rsidR="00913EAC" w:rsidRPr="00471E40" w:rsidRDefault="00913EAC" w:rsidP="00913EAC">
      <w:pPr>
        <w:numPr>
          <w:ilvl w:val="0"/>
          <w:numId w:val="12"/>
        </w:numPr>
        <w:contextualSpacing/>
        <w:rPr>
          <w:rFonts w:ascii="Arial" w:hAnsi="Arial" w:cs="Arial"/>
        </w:rPr>
      </w:pPr>
      <w:r w:rsidRPr="00471E40">
        <w:rPr>
          <w:rFonts w:ascii="Arial" w:hAnsi="Arial" w:cs="Arial"/>
        </w:rPr>
        <w:t>Preuve de police d’assurance</w:t>
      </w:r>
    </w:p>
    <w:p w:rsidR="00913EAC" w:rsidRPr="00471E40" w:rsidRDefault="00913EAC" w:rsidP="00913EAC">
      <w:pPr>
        <w:numPr>
          <w:ilvl w:val="0"/>
          <w:numId w:val="12"/>
        </w:numPr>
        <w:contextualSpacing/>
        <w:rPr>
          <w:rFonts w:ascii="Arial" w:hAnsi="Arial" w:cs="Arial"/>
        </w:rPr>
      </w:pPr>
      <w:r w:rsidRPr="00471E40">
        <w:rPr>
          <w:rFonts w:ascii="Arial" w:hAnsi="Arial" w:cs="Arial"/>
        </w:rPr>
        <w:t>Permis municipal</w:t>
      </w:r>
    </w:p>
    <w:p w:rsidR="00913EAC" w:rsidRPr="00F31A06" w:rsidRDefault="00913EAC" w:rsidP="00F31A06">
      <w:pPr>
        <w:numPr>
          <w:ilvl w:val="0"/>
          <w:numId w:val="12"/>
        </w:numPr>
        <w:contextualSpacing/>
        <w:rPr>
          <w:rFonts w:ascii="Arial" w:hAnsi="Arial" w:cs="Arial"/>
        </w:rPr>
      </w:pPr>
      <w:r w:rsidRPr="00471E40">
        <w:rPr>
          <w:rFonts w:ascii="Arial" w:hAnsi="Arial" w:cs="Arial"/>
        </w:rPr>
        <w:t>Devis de description des travaux</w:t>
      </w:r>
      <w:r w:rsidR="00F31A06">
        <w:rPr>
          <w:rFonts w:ascii="Arial" w:hAnsi="Arial" w:cs="Arial"/>
        </w:rPr>
        <w:t>, plans, d</w:t>
      </w:r>
      <w:r w:rsidR="00F31A06" w:rsidRPr="00471E40">
        <w:rPr>
          <w:rFonts w:ascii="Arial" w:hAnsi="Arial" w:cs="Arial"/>
        </w:rPr>
        <w:t>escription des matériaux utilisés</w:t>
      </w:r>
    </w:p>
    <w:p w:rsidR="00913EAC" w:rsidRPr="00471E40" w:rsidRDefault="009502FD" w:rsidP="00913EAC">
      <w:pPr>
        <w:numPr>
          <w:ilvl w:val="0"/>
          <w:numId w:val="12"/>
        </w:numPr>
        <w:contextualSpacing/>
        <w:rPr>
          <w:rFonts w:ascii="Arial" w:hAnsi="Arial" w:cs="Arial"/>
        </w:rPr>
      </w:pPr>
      <w:r>
        <w:rPr>
          <w:rFonts w:ascii="Arial" w:hAnsi="Arial" w:cs="Arial"/>
        </w:rPr>
        <w:t>Photos de l’é</w:t>
      </w:r>
      <w:r w:rsidR="00913EAC" w:rsidRPr="00471E40">
        <w:rPr>
          <w:rFonts w:ascii="Arial" w:hAnsi="Arial" w:cs="Arial"/>
        </w:rPr>
        <w:t xml:space="preserve">tat actuel </w:t>
      </w:r>
      <w:r w:rsidR="00F31A06">
        <w:rPr>
          <w:rFonts w:ascii="Arial" w:hAnsi="Arial" w:cs="Arial"/>
        </w:rPr>
        <w:t>des éléments touchés par les travaux</w:t>
      </w:r>
    </w:p>
    <w:p w:rsidR="00913EAC" w:rsidRPr="00471E40" w:rsidRDefault="00F31A06" w:rsidP="00913EAC">
      <w:pPr>
        <w:numPr>
          <w:ilvl w:val="0"/>
          <w:numId w:val="12"/>
        </w:numPr>
        <w:contextualSpacing/>
        <w:rPr>
          <w:rFonts w:ascii="Arial" w:hAnsi="Arial" w:cs="Arial"/>
        </w:rPr>
      </w:pPr>
      <w:r>
        <w:rPr>
          <w:rFonts w:ascii="Arial" w:hAnsi="Arial" w:cs="Arial"/>
        </w:rPr>
        <w:t>Deux s</w:t>
      </w:r>
      <w:r w:rsidR="00913EAC" w:rsidRPr="00471E40">
        <w:rPr>
          <w:rFonts w:ascii="Arial" w:hAnsi="Arial" w:cs="Arial"/>
        </w:rPr>
        <w:t>oumissions</w:t>
      </w:r>
    </w:p>
    <w:p w:rsidR="00913EAC" w:rsidRPr="00471E40" w:rsidRDefault="00913EAC" w:rsidP="00913EAC">
      <w:pPr>
        <w:numPr>
          <w:ilvl w:val="0"/>
          <w:numId w:val="12"/>
        </w:numPr>
        <w:spacing w:line="480" w:lineRule="auto"/>
        <w:contextualSpacing/>
        <w:rPr>
          <w:rFonts w:ascii="Arial" w:hAnsi="Arial" w:cs="Arial"/>
        </w:rPr>
      </w:pPr>
      <w:r w:rsidRPr="00471E40">
        <w:rPr>
          <w:rFonts w:ascii="Arial" w:hAnsi="Arial" w:cs="Arial"/>
        </w:rPr>
        <w:t>Documents complémentaires si requis (détaillez) :</w:t>
      </w:r>
    </w:p>
    <w:tbl>
      <w:tblPr>
        <w:tblStyle w:val="Grilledutableau1"/>
        <w:tblW w:w="9672" w:type="dxa"/>
        <w:tblInd w:w="720" w:type="dxa"/>
        <w:tblBorders>
          <w:left w:val="none" w:sz="0" w:space="0" w:color="auto"/>
          <w:right w:val="none" w:sz="0" w:space="0" w:color="auto"/>
        </w:tblBorders>
        <w:tblLook w:val="04A0" w:firstRow="1" w:lastRow="0" w:firstColumn="1" w:lastColumn="0" w:noHBand="0" w:noVBand="1"/>
      </w:tblPr>
      <w:tblGrid>
        <w:gridCol w:w="9672"/>
      </w:tblGrid>
      <w:tr w:rsidR="00913EAC" w:rsidRPr="00471E40" w:rsidTr="008C48EE">
        <w:trPr>
          <w:trHeight w:val="255"/>
        </w:trPr>
        <w:tc>
          <w:tcPr>
            <w:tcW w:w="9672" w:type="dxa"/>
          </w:tcPr>
          <w:p w:rsidR="00913EAC" w:rsidRPr="00471E40" w:rsidRDefault="00913EAC" w:rsidP="008C48EE">
            <w:pPr>
              <w:rPr>
                <w:rFonts w:ascii="Arial" w:hAnsi="Arial" w:cs="Arial"/>
              </w:rPr>
            </w:pPr>
          </w:p>
        </w:tc>
      </w:tr>
      <w:tr w:rsidR="00913EAC" w:rsidRPr="00471E40" w:rsidTr="008C48EE">
        <w:trPr>
          <w:trHeight w:val="267"/>
        </w:trPr>
        <w:tc>
          <w:tcPr>
            <w:tcW w:w="9672" w:type="dxa"/>
          </w:tcPr>
          <w:p w:rsidR="00913EAC" w:rsidRPr="00471E40" w:rsidRDefault="00913EAC" w:rsidP="008C48EE">
            <w:pPr>
              <w:rPr>
                <w:rFonts w:ascii="Arial" w:hAnsi="Arial" w:cs="Arial"/>
              </w:rPr>
            </w:pPr>
          </w:p>
        </w:tc>
      </w:tr>
      <w:tr w:rsidR="00913EAC" w:rsidRPr="00471E40" w:rsidTr="008C48EE">
        <w:trPr>
          <w:trHeight w:val="255"/>
        </w:trPr>
        <w:tc>
          <w:tcPr>
            <w:tcW w:w="9672" w:type="dxa"/>
          </w:tcPr>
          <w:p w:rsidR="00913EAC" w:rsidRPr="00471E40" w:rsidRDefault="00913EAC" w:rsidP="008C48EE">
            <w:pPr>
              <w:rPr>
                <w:rFonts w:ascii="Arial" w:hAnsi="Arial" w:cs="Arial"/>
              </w:rPr>
            </w:pPr>
          </w:p>
        </w:tc>
      </w:tr>
      <w:tr w:rsidR="00913EAC" w:rsidRPr="00471E40" w:rsidTr="008C48EE">
        <w:trPr>
          <w:trHeight w:val="255"/>
        </w:trPr>
        <w:tc>
          <w:tcPr>
            <w:tcW w:w="9672" w:type="dxa"/>
          </w:tcPr>
          <w:p w:rsidR="00913EAC" w:rsidRPr="00471E40" w:rsidRDefault="00913EAC" w:rsidP="008C48EE">
            <w:pPr>
              <w:rPr>
                <w:rFonts w:ascii="Arial" w:hAnsi="Arial" w:cs="Arial"/>
              </w:rPr>
            </w:pPr>
          </w:p>
        </w:tc>
      </w:tr>
    </w:tbl>
    <w:p w:rsidR="00913EAC" w:rsidRPr="00471E40" w:rsidRDefault="00913EAC" w:rsidP="00913EAC">
      <w:pPr>
        <w:ind w:left="720"/>
        <w:rPr>
          <w:rFonts w:ascii="Arial" w:hAnsi="Arial" w:cs="Arial"/>
        </w:rPr>
      </w:pPr>
    </w:p>
    <w:p w:rsidR="00913EAC" w:rsidRPr="00471E40" w:rsidRDefault="00913EAC" w:rsidP="00913EAC">
      <w:pPr>
        <w:rPr>
          <w:rFonts w:ascii="Arial" w:hAnsi="Arial" w:cs="Arial"/>
        </w:rPr>
      </w:pPr>
      <w:r w:rsidRPr="00471E40">
        <w:rPr>
          <w:rFonts w:ascii="Arial" w:hAnsi="Arial" w:cs="Arial"/>
        </w:rPr>
        <w:br w:type="page"/>
      </w:r>
    </w:p>
    <w:p w:rsidR="00913EAC" w:rsidRPr="00471E40" w:rsidRDefault="00913EAC" w:rsidP="00913EAC">
      <w:pPr>
        <w:rPr>
          <w:rFonts w:ascii="Arial" w:hAnsi="Arial" w:cs="Arial"/>
        </w:rPr>
      </w:pPr>
    </w:p>
    <w:p w:rsidR="00913EAC" w:rsidRPr="00471E40" w:rsidRDefault="00913EAC" w:rsidP="00913EAC">
      <w:pPr>
        <w:numPr>
          <w:ilvl w:val="0"/>
          <w:numId w:val="13"/>
        </w:numPr>
        <w:pBdr>
          <w:top w:val="single" w:sz="4" w:space="1" w:color="auto"/>
          <w:left w:val="single" w:sz="4" w:space="4" w:color="auto"/>
          <w:bottom w:val="single" w:sz="4" w:space="1" w:color="auto"/>
          <w:right w:val="single" w:sz="4" w:space="4" w:color="auto"/>
        </w:pBdr>
        <w:shd w:val="clear" w:color="auto" w:fill="DEEAF6" w:themeFill="accent1" w:themeFillTint="33"/>
        <w:contextualSpacing/>
        <w:rPr>
          <w:rFonts w:ascii="Arial" w:hAnsi="Arial" w:cs="Arial"/>
          <w:b/>
        </w:rPr>
      </w:pPr>
      <w:r w:rsidRPr="00471E40">
        <w:rPr>
          <w:rFonts w:ascii="Arial" w:hAnsi="Arial" w:cs="Arial"/>
          <w:b/>
        </w:rPr>
        <w:t>Déclaration du propriétaire</w:t>
      </w:r>
    </w:p>
    <w:p w:rsidR="00913EAC" w:rsidRPr="00471E40" w:rsidRDefault="00913EAC" w:rsidP="00913EAC">
      <w:pPr>
        <w:jc w:val="both"/>
        <w:rPr>
          <w:rFonts w:ascii="Arial" w:hAnsi="Arial" w:cs="Arial"/>
        </w:rPr>
      </w:pPr>
    </w:p>
    <w:p w:rsidR="00913EAC" w:rsidRPr="00471E40" w:rsidRDefault="00913EAC" w:rsidP="00913EAC">
      <w:pPr>
        <w:spacing w:line="276" w:lineRule="auto"/>
        <w:jc w:val="both"/>
        <w:rPr>
          <w:rFonts w:ascii="Arial" w:hAnsi="Arial" w:cs="Arial"/>
        </w:rPr>
      </w:pPr>
      <w:r w:rsidRPr="00471E40">
        <w:rPr>
          <w:rFonts w:ascii="Arial" w:hAnsi="Arial" w:cs="Arial"/>
        </w:rPr>
        <w:t xml:space="preserve">Je déclare être propriétaire en titre de l’immeuble </w:t>
      </w:r>
      <w:r>
        <w:rPr>
          <w:rFonts w:ascii="Arial" w:hAnsi="Arial" w:cs="Arial"/>
        </w:rPr>
        <w:t>précédemment</w:t>
      </w:r>
      <w:r w:rsidRPr="00471E40">
        <w:rPr>
          <w:rFonts w:ascii="Arial" w:hAnsi="Arial" w:cs="Arial"/>
        </w:rPr>
        <w:t xml:space="preserve"> décrit et je demande à bénéficier du programme d’aide financière à la restauration patrimoniale de la MRC de D’Autray. Je déclare être informé de toutes les exigences du programme et je m’engage à les respecter. Je déclare solennellement que tous les renseignements fournis dans ce formulaire et dans les documents annexés sont véridiques et complets, sachant que tout fait rendant fausse, inexacte ou incomplète la demande d’aide financière entraînerait son annulation et le remboursement de la subvention. J’autorise la MRC de D’Autray à recueillir les informations utiles à l’application du présent programme auprès de toutes les instances. </w:t>
      </w:r>
    </w:p>
    <w:p w:rsidR="00913EAC" w:rsidRPr="00471E40" w:rsidRDefault="00913EAC" w:rsidP="00913EAC">
      <w:pPr>
        <w:jc w:val="both"/>
        <w:rPr>
          <w:rFonts w:ascii="Arial" w:hAnsi="Arial" w:cs="Arial"/>
        </w:rPr>
      </w:pPr>
    </w:p>
    <w:p w:rsidR="00913EAC" w:rsidRPr="00471E40" w:rsidRDefault="00913EAC" w:rsidP="00913EAC">
      <w:pPr>
        <w:jc w:val="both"/>
        <w:rPr>
          <w:rFonts w:ascii="Arial" w:hAnsi="Arial" w:cs="Arial"/>
        </w:rPr>
      </w:pPr>
    </w:p>
    <w:p w:rsidR="00913EAC" w:rsidRPr="00471E40" w:rsidRDefault="00913EAC" w:rsidP="00913EAC">
      <w:pPr>
        <w:pBdr>
          <w:top w:val="single" w:sz="4" w:space="1" w:color="auto"/>
        </w:pBdr>
        <w:jc w:val="both"/>
        <w:rPr>
          <w:rFonts w:ascii="Arial" w:hAnsi="Arial" w:cs="Arial"/>
        </w:rPr>
      </w:pPr>
      <w:r w:rsidRPr="00471E40">
        <w:rPr>
          <w:rFonts w:ascii="Arial" w:hAnsi="Arial" w:cs="Arial"/>
        </w:rPr>
        <w:t>Signature du propriétaire ou de son mandataire dûment autorisé</w:t>
      </w:r>
      <w:r w:rsidRPr="00471E40">
        <w:rPr>
          <w:rFonts w:ascii="Arial" w:hAnsi="Arial" w:cs="Arial"/>
        </w:rPr>
        <w:tab/>
      </w:r>
      <w:r w:rsidRPr="00471E40">
        <w:rPr>
          <w:rFonts w:ascii="Arial" w:hAnsi="Arial" w:cs="Arial"/>
        </w:rPr>
        <w:tab/>
      </w:r>
      <w:r w:rsidRPr="00471E40">
        <w:rPr>
          <w:rFonts w:ascii="Arial" w:hAnsi="Arial" w:cs="Arial"/>
        </w:rPr>
        <w:tab/>
        <w:t xml:space="preserve">Date </w:t>
      </w:r>
    </w:p>
    <w:p w:rsidR="00913EAC" w:rsidRPr="00471E40" w:rsidRDefault="00913EAC" w:rsidP="00913EAC">
      <w:pPr>
        <w:rPr>
          <w:rFonts w:ascii="Arial" w:hAnsi="Arial" w:cs="Arial"/>
        </w:rPr>
      </w:pPr>
    </w:p>
    <w:p w:rsidR="00913EAC" w:rsidRDefault="009A4AA5" w:rsidP="00F865E8">
      <w:pPr>
        <w:rPr>
          <w:rFonts w:ascii="Arial" w:hAnsi="Arial" w:cs="Arial"/>
        </w:rPr>
      </w:pPr>
      <w:r>
        <w:rPr>
          <w:rFonts w:ascii="Arial" w:hAnsi="Arial" w:cs="Arial"/>
          <w:b/>
        </w:rPr>
        <w:t xml:space="preserve">Date limite de réalisation des travaux : </w:t>
      </w:r>
      <w:r w:rsidRPr="009A4AA5">
        <w:rPr>
          <w:rFonts w:ascii="Arial" w:hAnsi="Arial" w:cs="Arial"/>
        </w:rPr>
        <w:t>Les travaux doivent être terminés et factur</w:t>
      </w:r>
      <w:r w:rsidR="008F7C87">
        <w:rPr>
          <w:rFonts w:ascii="Arial" w:hAnsi="Arial" w:cs="Arial"/>
        </w:rPr>
        <w:t>és au plus tard en décembre 2024</w:t>
      </w:r>
      <w:r w:rsidRPr="009A4AA5">
        <w:rPr>
          <w:rFonts w:ascii="Arial" w:hAnsi="Arial" w:cs="Arial"/>
        </w:rPr>
        <w:t>.</w:t>
      </w:r>
    </w:p>
    <w:p w:rsidR="00913EAC" w:rsidRDefault="00913EAC" w:rsidP="00F865E8">
      <w:pPr>
        <w:tabs>
          <w:tab w:val="left" w:pos="2616"/>
        </w:tabs>
        <w:rPr>
          <w:rFonts w:ascii="Arial" w:hAnsi="Arial" w:cs="Arial"/>
        </w:rPr>
      </w:pPr>
    </w:p>
    <w:p w:rsidR="00F865E8" w:rsidRDefault="00F865E8" w:rsidP="00F865E8">
      <w:pPr>
        <w:tabs>
          <w:tab w:val="left" w:pos="2616"/>
        </w:tabs>
        <w:rPr>
          <w:rFonts w:ascii="Arial" w:hAnsi="Arial" w:cs="Arial"/>
        </w:rPr>
      </w:pPr>
    </w:p>
    <w:p w:rsidR="00F865E8" w:rsidRDefault="00F865E8" w:rsidP="00F865E8">
      <w:pPr>
        <w:tabs>
          <w:tab w:val="left" w:pos="2616"/>
        </w:tabs>
        <w:rPr>
          <w:rFonts w:ascii="Arial" w:hAnsi="Arial" w:cs="Arial"/>
        </w:rPr>
      </w:pPr>
    </w:p>
    <w:p w:rsidR="00F865E8" w:rsidRDefault="00F865E8" w:rsidP="00F865E8">
      <w:pPr>
        <w:tabs>
          <w:tab w:val="left" w:pos="2616"/>
        </w:tabs>
        <w:rPr>
          <w:rFonts w:ascii="Arial" w:hAnsi="Arial" w:cs="Arial"/>
        </w:rPr>
      </w:pPr>
    </w:p>
    <w:p w:rsidR="00F865E8" w:rsidRDefault="00F865E8" w:rsidP="00F865E8">
      <w:pPr>
        <w:tabs>
          <w:tab w:val="left" w:pos="2616"/>
        </w:tabs>
        <w:rPr>
          <w:rFonts w:ascii="Arial" w:hAnsi="Arial" w:cs="Arial"/>
        </w:rPr>
      </w:pPr>
    </w:p>
    <w:p w:rsidR="00F865E8" w:rsidRDefault="00F865E8" w:rsidP="00F865E8">
      <w:pPr>
        <w:tabs>
          <w:tab w:val="left" w:pos="2616"/>
        </w:tabs>
        <w:rPr>
          <w:rFonts w:ascii="Arial" w:hAnsi="Arial" w:cs="Arial"/>
        </w:rPr>
      </w:pPr>
    </w:p>
    <w:p w:rsidR="00F865E8" w:rsidRDefault="00F865E8" w:rsidP="00F865E8">
      <w:pPr>
        <w:tabs>
          <w:tab w:val="left" w:pos="2616"/>
        </w:tabs>
        <w:rPr>
          <w:rFonts w:ascii="Arial" w:hAnsi="Arial" w:cs="Arial"/>
        </w:rPr>
      </w:pPr>
    </w:p>
    <w:p w:rsidR="00F865E8" w:rsidRPr="00471E40" w:rsidRDefault="00F865E8" w:rsidP="00F865E8">
      <w:pPr>
        <w:tabs>
          <w:tab w:val="left" w:pos="2616"/>
        </w:tabs>
        <w:rPr>
          <w:rFonts w:ascii="Arial" w:hAnsi="Arial" w:cs="Arial"/>
        </w:rPr>
      </w:pPr>
    </w:p>
    <w:p w:rsidR="00913EAC" w:rsidRPr="00471E40" w:rsidRDefault="00F865E8" w:rsidP="00F865E8">
      <w:pPr>
        <w:tabs>
          <w:tab w:val="left" w:pos="2616"/>
        </w:tabs>
        <w:rPr>
          <w:rFonts w:ascii="Arial" w:hAnsi="Arial" w:cs="Arial"/>
          <w:u w:val="single"/>
        </w:rPr>
      </w:pPr>
      <w:r>
        <w:rPr>
          <w:rFonts w:ascii="Arial" w:hAnsi="Arial" w:cs="Arial"/>
          <w:u w:val="single"/>
        </w:rPr>
        <w:t>Pour toutes questions</w:t>
      </w:r>
      <w:r w:rsidR="00913EAC" w:rsidRPr="00471E40">
        <w:rPr>
          <w:rFonts w:ascii="Arial" w:hAnsi="Arial" w:cs="Arial"/>
          <w:u w:val="single"/>
        </w:rPr>
        <w:t>:</w:t>
      </w:r>
    </w:p>
    <w:p w:rsidR="00913EAC" w:rsidRPr="00471E40" w:rsidRDefault="004C6043" w:rsidP="00F865E8">
      <w:pPr>
        <w:tabs>
          <w:tab w:val="left" w:pos="2616"/>
        </w:tabs>
        <w:spacing w:after="0" w:line="276" w:lineRule="auto"/>
        <w:rPr>
          <w:rFonts w:ascii="Arial" w:hAnsi="Arial" w:cs="Arial"/>
        </w:rPr>
      </w:pPr>
      <w:r>
        <w:rPr>
          <w:rFonts w:ascii="Arial" w:hAnsi="Arial" w:cs="Arial"/>
        </w:rPr>
        <w:t>Evelyne Vincent</w:t>
      </w:r>
    </w:p>
    <w:p w:rsidR="00913EAC" w:rsidRPr="00471E40" w:rsidRDefault="00913EAC" w:rsidP="00F865E8">
      <w:pPr>
        <w:tabs>
          <w:tab w:val="left" w:pos="2616"/>
        </w:tabs>
        <w:spacing w:after="0" w:line="276" w:lineRule="auto"/>
        <w:rPr>
          <w:rFonts w:ascii="Arial" w:hAnsi="Arial" w:cs="Arial"/>
        </w:rPr>
      </w:pPr>
      <w:r w:rsidRPr="00471E40">
        <w:rPr>
          <w:rFonts w:ascii="Arial" w:hAnsi="Arial" w:cs="Arial"/>
        </w:rPr>
        <w:t>Agente de développement culturel</w:t>
      </w:r>
    </w:p>
    <w:p w:rsidR="00913EAC" w:rsidRPr="00471E40" w:rsidRDefault="00913EAC" w:rsidP="00F865E8">
      <w:pPr>
        <w:tabs>
          <w:tab w:val="left" w:pos="2616"/>
        </w:tabs>
        <w:spacing w:after="0" w:line="276" w:lineRule="auto"/>
        <w:rPr>
          <w:rFonts w:ascii="Arial" w:hAnsi="Arial" w:cs="Arial"/>
        </w:rPr>
      </w:pPr>
      <w:r>
        <w:rPr>
          <w:rFonts w:ascii="Arial" w:hAnsi="Arial" w:cs="Arial"/>
        </w:rPr>
        <w:t xml:space="preserve">Téléphone : 450 </w:t>
      </w:r>
      <w:r w:rsidRPr="00471E40">
        <w:rPr>
          <w:rFonts w:ascii="Arial" w:hAnsi="Arial" w:cs="Arial"/>
        </w:rPr>
        <w:t xml:space="preserve">836-7007 </w:t>
      </w:r>
      <w:proofErr w:type="gramStart"/>
      <w:r w:rsidRPr="00471E40">
        <w:rPr>
          <w:rFonts w:ascii="Arial" w:hAnsi="Arial" w:cs="Arial"/>
        </w:rPr>
        <w:t>poste</w:t>
      </w:r>
      <w:proofErr w:type="gramEnd"/>
      <w:r w:rsidRPr="00471E40">
        <w:rPr>
          <w:rFonts w:ascii="Arial" w:hAnsi="Arial" w:cs="Arial"/>
        </w:rPr>
        <w:t xml:space="preserve"> 2525</w:t>
      </w:r>
    </w:p>
    <w:p w:rsidR="00C20D29" w:rsidRDefault="00F44F60" w:rsidP="00F865E8">
      <w:pPr>
        <w:tabs>
          <w:tab w:val="left" w:pos="2616"/>
        </w:tabs>
        <w:spacing w:after="0" w:line="276" w:lineRule="auto"/>
      </w:pPr>
      <w:hyperlink r:id="rId10" w:history="1">
        <w:r w:rsidR="004C6043" w:rsidRPr="00DA6320">
          <w:rPr>
            <w:rStyle w:val="Lienhypertexte"/>
            <w:rFonts w:ascii="Arial" w:hAnsi="Arial" w:cs="Arial"/>
          </w:rPr>
          <w:t>evincent@mrcautray.qc.ca</w:t>
        </w:r>
      </w:hyperlink>
      <w:r w:rsidR="00913EAC" w:rsidRPr="00471E40">
        <w:rPr>
          <w:rFonts w:ascii="Arial" w:hAnsi="Arial" w:cs="Arial"/>
        </w:rPr>
        <w:t xml:space="preserve"> </w:t>
      </w:r>
    </w:p>
    <w:sectPr w:rsidR="00C20D29" w:rsidSect="00BC211D">
      <w:headerReference w:type="default" r:id="rId11"/>
      <w:footerReference w:type="default" r:id="rId12"/>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CA4" w:rsidRDefault="009B32D6">
      <w:pPr>
        <w:spacing w:after="0" w:line="240" w:lineRule="auto"/>
      </w:pPr>
      <w:r>
        <w:separator/>
      </w:r>
    </w:p>
  </w:endnote>
  <w:endnote w:type="continuationSeparator" w:id="0">
    <w:p w:rsidR="00726CA4" w:rsidRDefault="009B3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913916"/>
      <w:docPartObj>
        <w:docPartGallery w:val="Page Numbers (Bottom of Page)"/>
        <w:docPartUnique/>
      </w:docPartObj>
    </w:sdtPr>
    <w:sdtEndPr/>
    <w:sdtContent>
      <w:p w:rsidR="00876EC8" w:rsidRPr="00A002C4" w:rsidRDefault="009B32D6" w:rsidP="00254D2F">
        <w:pPr>
          <w:jc w:val="center"/>
        </w:pPr>
        <w:r>
          <w:ptab w:relativeTo="margin" w:alignment="left" w:leader="none"/>
        </w:r>
        <w:r>
          <w:tab/>
        </w:r>
        <w:r>
          <w:ptab w:relativeTo="margin" w:alignment="right" w:leader="none"/>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CA4" w:rsidRDefault="009B32D6">
      <w:pPr>
        <w:spacing w:after="0" w:line="240" w:lineRule="auto"/>
      </w:pPr>
      <w:r>
        <w:separator/>
      </w:r>
    </w:p>
  </w:footnote>
  <w:footnote w:type="continuationSeparator" w:id="0">
    <w:p w:rsidR="00726CA4" w:rsidRDefault="009B32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150" w:rsidRDefault="00016150">
    <w:pPr>
      <w:pStyle w:val="En-tte"/>
    </w:pPr>
    <w:r>
      <w:rPr>
        <w:noProof/>
        <w:lang w:eastAsia="fr-CA"/>
      </w:rPr>
      <w:drawing>
        <wp:anchor distT="0" distB="0" distL="114300" distR="114300" simplePos="0" relativeHeight="251665408" behindDoc="0" locked="0" layoutInCell="1" allowOverlap="1" wp14:anchorId="750AB095" wp14:editId="36253E7D">
          <wp:simplePos x="0" y="0"/>
          <wp:positionH relativeFrom="margin">
            <wp:posOffset>4048125</wp:posOffset>
          </wp:positionH>
          <wp:positionV relativeFrom="paragraph">
            <wp:posOffset>-213995</wp:posOffset>
          </wp:positionV>
          <wp:extent cx="1438275" cy="519710"/>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quebec_cmyk-[Convert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275" cy="519710"/>
                  </a:xfrm>
                  <a:prstGeom prst="rect">
                    <a:avLst/>
                  </a:prstGeom>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63360" behindDoc="0" locked="0" layoutInCell="1" allowOverlap="1" wp14:anchorId="4E40C0EA" wp14:editId="2535BF14">
          <wp:simplePos x="0" y="0"/>
          <wp:positionH relativeFrom="column">
            <wp:posOffset>-274320</wp:posOffset>
          </wp:positionH>
          <wp:positionV relativeFrom="paragraph">
            <wp:posOffset>-313055</wp:posOffset>
          </wp:positionV>
          <wp:extent cx="1362075" cy="730250"/>
          <wp:effectExtent l="0" t="0" r="9525"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mrcautra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62075" cy="7302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887" w:rsidRDefault="00016150">
    <w:pPr>
      <w:pStyle w:val="En-tte"/>
    </w:pPr>
    <w:r>
      <w:rPr>
        <w:noProof/>
        <w:lang w:eastAsia="fr-CA"/>
      </w:rPr>
      <w:drawing>
        <wp:anchor distT="0" distB="0" distL="114300" distR="114300" simplePos="0" relativeHeight="251661312" behindDoc="0" locked="0" layoutInCell="1" allowOverlap="1" wp14:anchorId="7D916EFB" wp14:editId="4F5B99E7">
          <wp:simplePos x="0" y="0"/>
          <wp:positionH relativeFrom="margin">
            <wp:align>right</wp:align>
          </wp:positionH>
          <wp:positionV relativeFrom="paragraph">
            <wp:posOffset>-240030</wp:posOffset>
          </wp:positionV>
          <wp:extent cx="1438275" cy="519710"/>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quebec_cmyk-[Convert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275" cy="519710"/>
                  </a:xfrm>
                  <a:prstGeom prst="rect">
                    <a:avLst/>
                  </a:prstGeom>
                </pic:spPr>
              </pic:pic>
            </a:graphicData>
          </a:graphic>
          <wp14:sizeRelH relativeFrom="page">
            <wp14:pctWidth>0</wp14:pctWidth>
          </wp14:sizeRelH>
          <wp14:sizeRelV relativeFrom="page">
            <wp14:pctHeight>0</wp14:pctHeight>
          </wp14:sizeRelV>
        </wp:anchor>
      </w:drawing>
    </w:r>
    <w:r w:rsidR="009B32D6">
      <w:rPr>
        <w:noProof/>
        <w:lang w:eastAsia="fr-CA"/>
      </w:rPr>
      <w:drawing>
        <wp:anchor distT="0" distB="0" distL="114300" distR="114300" simplePos="0" relativeHeight="251660288" behindDoc="1" locked="0" layoutInCell="1" allowOverlap="1" wp14:anchorId="31AC6901" wp14:editId="3E452461">
          <wp:simplePos x="0" y="0"/>
          <wp:positionH relativeFrom="margin">
            <wp:align>left</wp:align>
          </wp:positionH>
          <wp:positionV relativeFrom="paragraph">
            <wp:posOffset>-335280</wp:posOffset>
          </wp:positionV>
          <wp:extent cx="1362075" cy="730250"/>
          <wp:effectExtent l="0" t="0" r="9525" b="0"/>
          <wp:wrapTight wrapText="bothSides">
            <wp:wrapPolygon edited="0">
              <wp:start x="0" y="0"/>
              <wp:lineTo x="0" y="20849"/>
              <wp:lineTo x="21449" y="20849"/>
              <wp:lineTo x="21449"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mrcautra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62075" cy="7302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EC8" w:rsidRDefault="009B32D6">
    <w:pPr>
      <w:pStyle w:val="En-tte"/>
    </w:pPr>
    <w:r>
      <w:rPr>
        <w:noProof/>
        <w:lang w:eastAsia="fr-CA"/>
      </w:rPr>
      <w:drawing>
        <wp:anchor distT="0" distB="0" distL="114300" distR="114300" simplePos="0" relativeHeight="251659264" behindDoc="0" locked="0" layoutInCell="1" allowOverlap="1" wp14:anchorId="23EEF605" wp14:editId="2160D9D6">
          <wp:simplePos x="0" y="0"/>
          <wp:positionH relativeFrom="column">
            <wp:posOffset>-152400</wp:posOffset>
          </wp:positionH>
          <wp:positionV relativeFrom="paragraph">
            <wp:posOffset>-190500</wp:posOffset>
          </wp:positionV>
          <wp:extent cx="1470025" cy="754380"/>
          <wp:effectExtent l="0" t="0" r="0" b="762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rcautray.jpg"/>
                  <pic:cNvPicPr/>
                </pic:nvPicPr>
                <pic:blipFill rotWithShape="1">
                  <a:blip r:embed="rId1" cstate="print">
                    <a:extLst>
                      <a:ext uri="{28A0092B-C50C-407E-A947-70E740481C1C}">
                        <a14:useLocalDpi xmlns:a14="http://schemas.microsoft.com/office/drawing/2010/main" val="0"/>
                      </a:ext>
                    </a:extLst>
                  </a:blip>
                  <a:srcRect l="834" r="4166" b="9126"/>
                  <a:stretch/>
                </pic:blipFill>
                <pic:spPr bwMode="auto">
                  <a:xfrm>
                    <a:off x="0" y="0"/>
                    <a:ext cx="1470025" cy="754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0635"/>
    <w:multiLevelType w:val="hybridMultilevel"/>
    <w:tmpl w:val="A2447382"/>
    <w:lvl w:ilvl="0" w:tplc="0C0C0017">
      <w:start w:val="1"/>
      <w:numFmt w:val="lowerLetter"/>
      <w:lvlText w:val="%1)"/>
      <w:lvlJc w:val="left"/>
      <w:pPr>
        <w:ind w:left="1506" w:hanging="360"/>
      </w:pPr>
    </w:lvl>
    <w:lvl w:ilvl="1" w:tplc="0C0C0019" w:tentative="1">
      <w:start w:val="1"/>
      <w:numFmt w:val="lowerLetter"/>
      <w:lvlText w:val="%2."/>
      <w:lvlJc w:val="left"/>
      <w:pPr>
        <w:ind w:left="2226" w:hanging="360"/>
      </w:pPr>
    </w:lvl>
    <w:lvl w:ilvl="2" w:tplc="0C0C001B" w:tentative="1">
      <w:start w:val="1"/>
      <w:numFmt w:val="lowerRoman"/>
      <w:lvlText w:val="%3."/>
      <w:lvlJc w:val="right"/>
      <w:pPr>
        <w:ind w:left="2946" w:hanging="180"/>
      </w:pPr>
    </w:lvl>
    <w:lvl w:ilvl="3" w:tplc="0C0C000F" w:tentative="1">
      <w:start w:val="1"/>
      <w:numFmt w:val="decimal"/>
      <w:lvlText w:val="%4."/>
      <w:lvlJc w:val="left"/>
      <w:pPr>
        <w:ind w:left="3666" w:hanging="360"/>
      </w:pPr>
    </w:lvl>
    <w:lvl w:ilvl="4" w:tplc="0C0C0019" w:tentative="1">
      <w:start w:val="1"/>
      <w:numFmt w:val="lowerLetter"/>
      <w:lvlText w:val="%5."/>
      <w:lvlJc w:val="left"/>
      <w:pPr>
        <w:ind w:left="4386" w:hanging="360"/>
      </w:pPr>
    </w:lvl>
    <w:lvl w:ilvl="5" w:tplc="0C0C001B" w:tentative="1">
      <w:start w:val="1"/>
      <w:numFmt w:val="lowerRoman"/>
      <w:lvlText w:val="%6."/>
      <w:lvlJc w:val="right"/>
      <w:pPr>
        <w:ind w:left="5106" w:hanging="180"/>
      </w:pPr>
    </w:lvl>
    <w:lvl w:ilvl="6" w:tplc="0C0C000F" w:tentative="1">
      <w:start w:val="1"/>
      <w:numFmt w:val="decimal"/>
      <w:lvlText w:val="%7."/>
      <w:lvlJc w:val="left"/>
      <w:pPr>
        <w:ind w:left="5826" w:hanging="360"/>
      </w:pPr>
    </w:lvl>
    <w:lvl w:ilvl="7" w:tplc="0C0C0019" w:tentative="1">
      <w:start w:val="1"/>
      <w:numFmt w:val="lowerLetter"/>
      <w:lvlText w:val="%8."/>
      <w:lvlJc w:val="left"/>
      <w:pPr>
        <w:ind w:left="6546" w:hanging="360"/>
      </w:pPr>
    </w:lvl>
    <w:lvl w:ilvl="8" w:tplc="0C0C001B" w:tentative="1">
      <w:start w:val="1"/>
      <w:numFmt w:val="lowerRoman"/>
      <w:lvlText w:val="%9."/>
      <w:lvlJc w:val="right"/>
      <w:pPr>
        <w:ind w:left="7266" w:hanging="180"/>
      </w:pPr>
    </w:lvl>
  </w:abstractNum>
  <w:abstractNum w:abstractNumId="1" w15:restartNumberingAfterBreak="0">
    <w:nsid w:val="0507137B"/>
    <w:multiLevelType w:val="hybridMultilevel"/>
    <w:tmpl w:val="E24ACAE0"/>
    <w:lvl w:ilvl="0" w:tplc="694E5FE8">
      <w:start w:val="1"/>
      <w:numFmt w:val="decimal"/>
      <w:pStyle w:val="MCCTitre3"/>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C990041"/>
    <w:multiLevelType w:val="hybridMultilevel"/>
    <w:tmpl w:val="D772C15A"/>
    <w:lvl w:ilvl="0" w:tplc="0C0C0017">
      <w:start w:val="1"/>
      <w:numFmt w:val="lowerLetter"/>
      <w:lvlText w:val="%1)"/>
      <w:lvlJc w:val="left"/>
      <w:pPr>
        <w:ind w:left="720" w:hanging="360"/>
      </w:pPr>
    </w:lvl>
    <w:lvl w:ilvl="1" w:tplc="0C0C0017">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77A5601"/>
    <w:multiLevelType w:val="hybridMultilevel"/>
    <w:tmpl w:val="60A887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BB114AA"/>
    <w:multiLevelType w:val="hybridMultilevel"/>
    <w:tmpl w:val="03A053EE"/>
    <w:lvl w:ilvl="0" w:tplc="FFFFFFFF">
      <w:start w:val="1"/>
      <w:numFmt w:val="bullet"/>
      <w:lvlText w:val="•"/>
      <w:lvlJc w:val="left"/>
      <w:pPr>
        <w:ind w:left="720" w:hanging="360"/>
      </w:p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1405DDE"/>
    <w:multiLevelType w:val="hybridMultilevel"/>
    <w:tmpl w:val="B2725C46"/>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15:restartNumberingAfterBreak="0">
    <w:nsid w:val="24754538"/>
    <w:multiLevelType w:val="hybridMultilevel"/>
    <w:tmpl w:val="7B1EB47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15:restartNumberingAfterBreak="0">
    <w:nsid w:val="28FB4F16"/>
    <w:multiLevelType w:val="hybridMultilevel"/>
    <w:tmpl w:val="8E000DC4"/>
    <w:lvl w:ilvl="0" w:tplc="D5747970">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E39741A"/>
    <w:multiLevelType w:val="multilevel"/>
    <w:tmpl w:val="FF5E4884"/>
    <w:lvl w:ilvl="0">
      <w:start w:val="8"/>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88E2AA9"/>
    <w:multiLevelType w:val="hybridMultilevel"/>
    <w:tmpl w:val="A680FC6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15:restartNumberingAfterBreak="0">
    <w:nsid w:val="4CF04CFF"/>
    <w:multiLevelType w:val="hybridMultilevel"/>
    <w:tmpl w:val="12EE81DC"/>
    <w:lvl w:ilvl="0" w:tplc="0C0C0017">
      <w:start w:val="1"/>
      <w:numFmt w:val="lowerLetter"/>
      <w:lvlText w:val="%1)"/>
      <w:lvlJc w:val="left"/>
      <w:pPr>
        <w:ind w:left="720" w:hanging="360"/>
      </w:pPr>
    </w:lvl>
    <w:lvl w:ilvl="1" w:tplc="0C0C0017">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CF34602"/>
    <w:multiLevelType w:val="hybridMultilevel"/>
    <w:tmpl w:val="E53E3580"/>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F1E6604"/>
    <w:multiLevelType w:val="multilevel"/>
    <w:tmpl w:val="F83A805A"/>
    <w:lvl w:ilvl="0">
      <w:start w:val="10"/>
      <w:numFmt w:val="decimal"/>
      <w:lvlText w:val="%1"/>
      <w:lvlJc w:val="left"/>
      <w:pPr>
        <w:ind w:left="492" w:hanging="492"/>
      </w:pPr>
      <w:rPr>
        <w:rFonts w:hint="default"/>
      </w:rPr>
    </w:lvl>
    <w:lvl w:ilvl="1">
      <w:start w:val="1"/>
      <w:numFmt w:val="decimal"/>
      <w:lvlText w:val="%1.%2"/>
      <w:lvlJc w:val="left"/>
      <w:pPr>
        <w:ind w:left="852" w:hanging="49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0E3577B"/>
    <w:multiLevelType w:val="hybridMultilevel"/>
    <w:tmpl w:val="C2FCDAE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6AB61932"/>
    <w:multiLevelType w:val="hybridMultilevel"/>
    <w:tmpl w:val="87368B4A"/>
    <w:lvl w:ilvl="0" w:tplc="0C0C0017">
      <w:start w:val="1"/>
      <w:numFmt w:val="lowerLetter"/>
      <w:lvlText w:val="%1)"/>
      <w:lvlJc w:val="left"/>
      <w:pPr>
        <w:ind w:left="1506" w:hanging="360"/>
      </w:pPr>
    </w:lvl>
    <w:lvl w:ilvl="1" w:tplc="0C0C0019" w:tentative="1">
      <w:start w:val="1"/>
      <w:numFmt w:val="lowerLetter"/>
      <w:lvlText w:val="%2."/>
      <w:lvlJc w:val="left"/>
      <w:pPr>
        <w:ind w:left="2226" w:hanging="360"/>
      </w:pPr>
    </w:lvl>
    <w:lvl w:ilvl="2" w:tplc="0C0C001B" w:tentative="1">
      <w:start w:val="1"/>
      <w:numFmt w:val="lowerRoman"/>
      <w:lvlText w:val="%3."/>
      <w:lvlJc w:val="right"/>
      <w:pPr>
        <w:ind w:left="2946" w:hanging="180"/>
      </w:pPr>
    </w:lvl>
    <w:lvl w:ilvl="3" w:tplc="0C0C000F" w:tentative="1">
      <w:start w:val="1"/>
      <w:numFmt w:val="decimal"/>
      <w:lvlText w:val="%4."/>
      <w:lvlJc w:val="left"/>
      <w:pPr>
        <w:ind w:left="3666" w:hanging="360"/>
      </w:pPr>
    </w:lvl>
    <w:lvl w:ilvl="4" w:tplc="0C0C0019" w:tentative="1">
      <w:start w:val="1"/>
      <w:numFmt w:val="lowerLetter"/>
      <w:lvlText w:val="%5."/>
      <w:lvlJc w:val="left"/>
      <w:pPr>
        <w:ind w:left="4386" w:hanging="360"/>
      </w:pPr>
    </w:lvl>
    <w:lvl w:ilvl="5" w:tplc="0C0C001B" w:tentative="1">
      <w:start w:val="1"/>
      <w:numFmt w:val="lowerRoman"/>
      <w:lvlText w:val="%6."/>
      <w:lvlJc w:val="right"/>
      <w:pPr>
        <w:ind w:left="5106" w:hanging="180"/>
      </w:pPr>
    </w:lvl>
    <w:lvl w:ilvl="6" w:tplc="0C0C000F" w:tentative="1">
      <w:start w:val="1"/>
      <w:numFmt w:val="decimal"/>
      <w:lvlText w:val="%7."/>
      <w:lvlJc w:val="left"/>
      <w:pPr>
        <w:ind w:left="5826" w:hanging="360"/>
      </w:pPr>
    </w:lvl>
    <w:lvl w:ilvl="7" w:tplc="0C0C0019" w:tentative="1">
      <w:start w:val="1"/>
      <w:numFmt w:val="lowerLetter"/>
      <w:lvlText w:val="%8."/>
      <w:lvlJc w:val="left"/>
      <w:pPr>
        <w:ind w:left="6546" w:hanging="360"/>
      </w:pPr>
    </w:lvl>
    <w:lvl w:ilvl="8" w:tplc="0C0C001B" w:tentative="1">
      <w:start w:val="1"/>
      <w:numFmt w:val="lowerRoman"/>
      <w:lvlText w:val="%9."/>
      <w:lvlJc w:val="right"/>
      <w:pPr>
        <w:ind w:left="7266" w:hanging="180"/>
      </w:pPr>
    </w:lvl>
  </w:abstractNum>
  <w:abstractNum w:abstractNumId="15" w15:restartNumberingAfterBreak="0">
    <w:nsid w:val="6BAF684D"/>
    <w:multiLevelType w:val="multilevel"/>
    <w:tmpl w:val="497EE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E64F8F"/>
    <w:multiLevelType w:val="hybridMultilevel"/>
    <w:tmpl w:val="A7D8AD78"/>
    <w:lvl w:ilvl="0" w:tplc="0C0C0017">
      <w:start w:val="1"/>
      <w:numFmt w:val="lowerLetter"/>
      <w:lvlText w:val="%1)"/>
      <w:lvlJc w:val="left"/>
      <w:pPr>
        <w:ind w:left="1506" w:hanging="360"/>
      </w:pPr>
    </w:lvl>
    <w:lvl w:ilvl="1" w:tplc="0C0C0019" w:tentative="1">
      <w:start w:val="1"/>
      <w:numFmt w:val="lowerLetter"/>
      <w:lvlText w:val="%2."/>
      <w:lvlJc w:val="left"/>
      <w:pPr>
        <w:ind w:left="2226" w:hanging="360"/>
      </w:pPr>
    </w:lvl>
    <w:lvl w:ilvl="2" w:tplc="0C0C001B" w:tentative="1">
      <w:start w:val="1"/>
      <w:numFmt w:val="lowerRoman"/>
      <w:lvlText w:val="%3."/>
      <w:lvlJc w:val="right"/>
      <w:pPr>
        <w:ind w:left="2946" w:hanging="180"/>
      </w:pPr>
    </w:lvl>
    <w:lvl w:ilvl="3" w:tplc="0C0C000F" w:tentative="1">
      <w:start w:val="1"/>
      <w:numFmt w:val="decimal"/>
      <w:lvlText w:val="%4."/>
      <w:lvlJc w:val="left"/>
      <w:pPr>
        <w:ind w:left="3666" w:hanging="360"/>
      </w:pPr>
    </w:lvl>
    <w:lvl w:ilvl="4" w:tplc="0C0C0019" w:tentative="1">
      <w:start w:val="1"/>
      <w:numFmt w:val="lowerLetter"/>
      <w:lvlText w:val="%5."/>
      <w:lvlJc w:val="left"/>
      <w:pPr>
        <w:ind w:left="4386" w:hanging="360"/>
      </w:pPr>
    </w:lvl>
    <w:lvl w:ilvl="5" w:tplc="0C0C001B" w:tentative="1">
      <w:start w:val="1"/>
      <w:numFmt w:val="lowerRoman"/>
      <w:lvlText w:val="%6."/>
      <w:lvlJc w:val="right"/>
      <w:pPr>
        <w:ind w:left="5106" w:hanging="180"/>
      </w:pPr>
    </w:lvl>
    <w:lvl w:ilvl="6" w:tplc="0C0C000F" w:tentative="1">
      <w:start w:val="1"/>
      <w:numFmt w:val="decimal"/>
      <w:lvlText w:val="%7."/>
      <w:lvlJc w:val="left"/>
      <w:pPr>
        <w:ind w:left="5826" w:hanging="360"/>
      </w:pPr>
    </w:lvl>
    <w:lvl w:ilvl="7" w:tplc="0C0C0019" w:tentative="1">
      <w:start w:val="1"/>
      <w:numFmt w:val="lowerLetter"/>
      <w:lvlText w:val="%8."/>
      <w:lvlJc w:val="left"/>
      <w:pPr>
        <w:ind w:left="6546" w:hanging="360"/>
      </w:pPr>
    </w:lvl>
    <w:lvl w:ilvl="8" w:tplc="0C0C001B" w:tentative="1">
      <w:start w:val="1"/>
      <w:numFmt w:val="lowerRoman"/>
      <w:lvlText w:val="%9."/>
      <w:lvlJc w:val="right"/>
      <w:pPr>
        <w:ind w:left="7266" w:hanging="180"/>
      </w:pPr>
    </w:lvl>
  </w:abstractNum>
  <w:abstractNum w:abstractNumId="17" w15:restartNumberingAfterBreak="0">
    <w:nsid w:val="6F457016"/>
    <w:multiLevelType w:val="multilevel"/>
    <w:tmpl w:val="1C14861C"/>
    <w:lvl w:ilvl="0">
      <w:start w:val="5"/>
      <w:numFmt w:val="decimal"/>
      <w:lvlText w:val="%1."/>
      <w:lvlJc w:val="left"/>
      <w:pPr>
        <w:ind w:left="405" w:hanging="405"/>
      </w:pPr>
      <w:rPr>
        <w:rFonts w:hint="default"/>
      </w:rPr>
    </w:lvl>
    <w:lvl w:ilvl="1">
      <w:start w:val="1"/>
      <w:numFmt w:val="lowerLetter"/>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71BF71B3"/>
    <w:multiLevelType w:val="hybridMultilevel"/>
    <w:tmpl w:val="68DEA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2F1610E"/>
    <w:multiLevelType w:val="hybridMultilevel"/>
    <w:tmpl w:val="2D7C50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8786976"/>
    <w:multiLevelType w:val="hybridMultilevel"/>
    <w:tmpl w:val="5798B30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1" w15:restartNumberingAfterBreak="0">
    <w:nsid w:val="7BE41B3B"/>
    <w:multiLevelType w:val="multilevel"/>
    <w:tmpl w:val="17AA3220"/>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C435F55"/>
    <w:multiLevelType w:val="multilevel"/>
    <w:tmpl w:val="199CCD64"/>
    <w:lvl w:ilvl="0">
      <w:start w:val="1"/>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1"/>
  </w:num>
  <w:num w:numId="2">
    <w:abstractNumId w:val="9"/>
  </w:num>
  <w:num w:numId="3">
    <w:abstractNumId w:val="4"/>
  </w:num>
  <w:num w:numId="4">
    <w:abstractNumId w:val="8"/>
  </w:num>
  <w:num w:numId="5">
    <w:abstractNumId w:val="11"/>
  </w:num>
  <w:num w:numId="6">
    <w:abstractNumId w:val="15"/>
  </w:num>
  <w:num w:numId="7">
    <w:abstractNumId w:val="18"/>
  </w:num>
  <w:num w:numId="8">
    <w:abstractNumId w:val="3"/>
  </w:num>
  <w:num w:numId="9">
    <w:abstractNumId w:val="19"/>
  </w:num>
  <w:num w:numId="10">
    <w:abstractNumId w:val="22"/>
  </w:num>
  <w:num w:numId="11">
    <w:abstractNumId w:val="17"/>
  </w:num>
  <w:num w:numId="12">
    <w:abstractNumId w:val="7"/>
  </w:num>
  <w:num w:numId="13">
    <w:abstractNumId w:val="20"/>
  </w:num>
  <w:num w:numId="14">
    <w:abstractNumId w:val="1"/>
  </w:num>
  <w:num w:numId="15">
    <w:abstractNumId w:val="10"/>
  </w:num>
  <w:num w:numId="16">
    <w:abstractNumId w:val="2"/>
  </w:num>
  <w:num w:numId="17">
    <w:abstractNumId w:val="0"/>
  </w:num>
  <w:num w:numId="18">
    <w:abstractNumId w:val="16"/>
  </w:num>
  <w:num w:numId="19">
    <w:abstractNumId w:val="14"/>
  </w:num>
  <w:num w:numId="20">
    <w:abstractNumId w:val="6"/>
  </w:num>
  <w:num w:numId="21">
    <w:abstractNumId w:val="13"/>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AC"/>
    <w:rsid w:val="00003A71"/>
    <w:rsid w:val="00016150"/>
    <w:rsid w:val="000E3EBA"/>
    <w:rsid w:val="00206D79"/>
    <w:rsid w:val="0021132F"/>
    <w:rsid w:val="00265374"/>
    <w:rsid w:val="00297FAE"/>
    <w:rsid w:val="002D3537"/>
    <w:rsid w:val="00316485"/>
    <w:rsid w:val="00335870"/>
    <w:rsid w:val="00392606"/>
    <w:rsid w:val="003E2CD7"/>
    <w:rsid w:val="00457967"/>
    <w:rsid w:val="004C6043"/>
    <w:rsid w:val="004C6297"/>
    <w:rsid w:val="004E0D92"/>
    <w:rsid w:val="0053094D"/>
    <w:rsid w:val="005619F3"/>
    <w:rsid w:val="005D0DCA"/>
    <w:rsid w:val="006533CD"/>
    <w:rsid w:val="006D4B00"/>
    <w:rsid w:val="006D54CC"/>
    <w:rsid w:val="0070215D"/>
    <w:rsid w:val="00726CA4"/>
    <w:rsid w:val="007F3C87"/>
    <w:rsid w:val="00815D19"/>
    <w:rsid w:val="00830F12"/>
    <w:rsid w:val="008F7C87"/>
    <w:rsid w:val="00913EAC"/>
    <w:rsid w:val="00943EA5"/>
    <w:rsid w:val="009502FD"/>
    <w:rsid w:val="00984A20"/>
    <w:rsid w:val="009A4AA5"/>
    <w:rsid w:val="009B32D6"/>
    <w:rsid w:val="009C15D5"/>
    <w:rsid w:val="009E49C0"/>
    <w:rsid w:val="00A30CF1"/>
    <w:rsid w:val="00A34860"/>
    <w:rsid w:val="00AA12C9"/>
    <w:rsid w:val="00AC635E"/>
    <w:rsid w:val="00B12403"/>
    <w:rsid w:val="00B47851"/>
    <w:rsid w:val="00B617EF"/>
    <w:rsid w:val="00BB24C4"/>
    <w:rsid w:val="00BD2E47"/>
    <w:rsid w:val="00BF3B83"/>
    <w:rsid w:val="00C20D29"/>
    <w:rsid w:val="00C36A69"/>
    <w:rsid w:val="00C40FB3"/>
    <w:rsid w:val="00CA03DA"/>
    <w:rsid w:val="00CE626B"/>
    <w:rsid w:val="00CF2430"/>
    <w:rsid w:val="00D07D72"/>
    <w:rsid w:val="00D34A54"/>
    <w:rsid w:val="00D86942"/>
    <w:rsid w:val="00DD3D15"/>
    <w:rsid w:val="00E0722A"/>
    <w:rsid w:val="00E15B5C"/>
    <w:rsid w:val="00E753F8"/>
    <w:rsid w:val="00EF71FF"/>
    <w:rsid w:val="00F31A06"/>
    <w:rsid w:val="00F44F60"/>
    <w:rsid w:val="00F865E8"/>
    <w:rsid w:val="00FF750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8286F1F5-8A7D-46BE-81F2-4029358C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EAC"/>
    <w:rPr>
      <w:rFonts w:ascii="Cambria" w:hAnsi="Cambri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13EAC"/>
    <w:pPr>
      <w:tabs>
        <w:tab w:val="center" w:pos="4320"/>
        <w:tab w:val="right" w:pos="8640"/>
      </w:tabs>
      <w:spacing w:after="0" w:line="240" w:lineRule="auto"/>
    </w:pPr>
  </w:style>
  <w:style w:type="character" w:customStyle="1" w:styleId="En-tteCar">
    <w:name w:val="En-tête Car"/>
    <w:basedOn w:val="Policepardfaut"/>
    <w:link w:val="En-tte"/>
    <w:uiPriority w:val="99"/>
    <w:rsid w:val="00913EAC"/>
    <w:rPr>
      <w:rFonts w:ascii="Cambria" w:hAnsi="Cambria"/>
      <w:sz w:val="24"/>
    </w:rPr>
  </w:style>
  <w:style w:type="paragraph" w:customStyle="1" w:styleId="Default">
    <w:name w:val="Default"/>
    <w:rsid w:val="00913EAC"/>
    <w:pPr>
      <w:autoSpaceDE w:val="0"/>
      <w:autoSpaceDN w:val="0"/>
      <w:adjustRightInd w:val="0"/>
      <w:spacing w:after="0" w:line="240" w:lineRule="auto"/>
    </w:pPr>
    <w:rPr>
      <w:rFonts w:ascii="Trebuchet MS" w:hAnsi="Trebuchet MS" w:cs="Trebuchet MS"/>
      <w:color w:val="000000"/>
      <w:sz w:val="24"/>
      <w:szCs w:val="24"/>
    </w:rPr>
  </w:style>
  <w:style w:type="paragraph" w:styleId="Paragraphedeliste">
    <w:name w:val="List Paragraph"/>
    <w:basedOn w:val="Normal"/>
    <w:uiPriority w:val="34"/>
    <w:qFormat/>
    <w:rsid w:val="00913EAC"/>
    <w:pPr>
      <w:ind w:left="720"/>
      <w:contextualSpacing/>
    </w:pPr>
  </w:style>
  <w:style w:type="table" w:styleId="Grilledutableau">
    <w:name w:val="Table Grid"/>
    <w:basedOn w:val="TableauNormal"/>
    <w:uiPriority w:val="39"/>
    <w:rsid w:val="00913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CCouvertTitre">
    <w:name w:val="MCC_Couvert_Titre"/>
    <w:link w:val="MCCCouvertTitreCar"/>
    <w:autoRedefine/>
    <w:qFormat/>
    <w:rsid w:val="00913EAC"/>
    <w:pPr>
      <w:spacing w:after="0" w:line="720" w:lineRule="exact"/>
    </w:pPr>
    <w:rPr>
      <w:rFonts w:ascii="Arial" w:eastAsia="Times New Roman" w:hAnsi="Arial" w:cs="Arial"/>
      <w:noProof/>
      <w:color w:val="FFFFFF"/>
      <w:kern w:val="32"/>
      <w:sz w:val="72"/>
      <w:szCs w:val="72"/>
      <w:lang w:val="en-CA" w:eastAsia="fr-CA"/>
    </w:rPr>
  </w:style>
  <w:style w:type="character" w:customStyle="1" w:styleId="MCCCouvertTitreCar">
    <w:name w:val="MCC_Couvert_Titre Car"/>
    <w:link w:val="MCCCouvertTitre"/>
    <w:rsid w:val="00913EAC"/>
    <w:rPr>
      <w:rFonts w:ascii="Arial" w:eastAsia="Times New Roman" w:hAnsi="Arial" w:cs="Arial"/>
      <w:noProof/>
      <w:color w:val="FFFFFF"/>
      <w:kern w:val="32"/>
      <w:sz w:val="72"/>
      <w:szCs w:val="72"/>
      <w:lang w:val="en-CA" w:eastAsia="fr-CA"/>
    </w:rPr>
  </w:style>
  <w:style w:type="paragraph" w:customStyle="1" w:styleId="MCCSOUS-TITRE">
    <w:name w:val="MCC_SOUS-TITRE"/>
    <w:rsid w:val="00913EAC"/>
    <w:pPr>
      <w:shd w:val="clear" w:color="auto" w:fill="9FD4DC"/>
      <w:spacing w:after="0" w:line="240" w:lineRule="auto"/>
      <w:outlineLvl w:val="0"/>
    </w:pPr>
    <w:rPr>
      <w:rFonts w:ascii="Arial" w:eastAsia="Times New Roman" w:hAnsi="Arial" w:cs="Times New Roman"/>
      <w:color w:val="1E2264"/>
      <w:sz w:val="32"/>
      <w:szCs w:val="32"/>
      <w:lang w:eastAsia="fr-CA"/>
    </w:rPr>
  </w:style>
  <w:style w:type="table" w:customStyle="1" w:styleId="Grilledutableau1">
    <w:name w:val="Grille du tableau1"/>
    <w:basedOn w:val="TableauNormal"/>
    <w:next w:val="Grilledutableau"/>
    <w:uiPriority w:val="39"/>
    <w:rsid w:val="00913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CTitre3">
    <w:name w:val="MCC_Titre3"/>
    <w:next w:val="MCCParagraphe2"/>
    <w:link w:val="MCCTitre3Car"/>
    <w:autoRedefine/>
    <w:qFormat/>
    <w:rsid w:val="00913EAC"/>
    <w:pPr>
      <w:numPr>
        <w:numId w:val="14"/>
      </w:numPr>
      <w:spacing w:before="240" w:after="120" w:line="240" w:lineRule="auto"/>
      <w:outlineLvl w:val="2"/>
    </w:pPr>
    <w:rPr>
      <w:rFonts w:ascii="Cambria" w:eastAsia="Times New Roman" w:hAnsi="Cambria" w:cs="Arial"/>
      <w:caps/>
      <w:color w:val="1E2264"/>
      <w:sz w:val="24"/>
      <w:szCs w:val="24"/>
      <w:lang w:eastAsia="fr-CA"/>
    </w:rPr>
  </w:style>
  <w:style w:type="character" w:customStyle="1" w:styleId="MCCTitre3Car">
    <w:name w:val="MCC_Titre3 Car"/>
    <w:link w:val="MCCTitre3"/>
    <w:rsid w:val="00913EAC"/>
    <w:rPr>
      <w:rFonts w:ascii="Cambria" w:eastAsia="Times New Roman" w:hAnsi="Cambria" w:cs="Arial"/>
      <w:caps/>
      <w:color w:val="1E2264"/>
      <w:sz w:val="24"/>
      <w:szCs w:val="24"/>
      <w:lang w:eastAsia="fr-CA"/>
    </w:rPr>
  </w:style>
  <w:style w:type="paragraph" w:customStyle="1" w:styleId="MCCParagraphe2">
    <w:name w:val="MCC_Paragraphe2"/>
    <w:link w:val="MCCParagraphe2Car"/>
    <w:autoRedefine/>
    <w:qFormat/>
    <w:rsid w:val="00913EAC"/>
    <w:pPr>
      <w:spacing w:before="200" w:after="200" w:line="240" w:lineRule="auto"/>
      <w:jc w:val="both"/>
    </w:pPr>
    <w:rPr>
      <w:rFonts w:ascii="Arial" w:eastAsia="Times New Roman" w:hAnsi="Arial" w:cs="Arial"/>
      <w:color w:val="000000" w:themeColor="text1"/>
      <w:sz w:val="24"/>
      <w:szCs w:val="24"/>
      <w:lang w:eastAsia="fr-CA"/>
    </w:rPr>
  </w:style>
  <w:style w:type="character" w:customStyle="1" w:styleId="MCCParagraphe2Car">
    <w:name w:val="MCC_Paragraphe2 Car"/>
    <w:basedOn w:val="Policepardfaut"/>
    <w:link w:val="MCCParagraphe2"/>
    <w:rsid w:val="00913EAC"/>
    <w:rPr>
      <w:rFonts w:ascii="Arial" w:eastAsia="Times New Roman" w:hAnsi="Arial" w:cs="Arial"/>
      <w:color w:val="000000" w:themeColor="text1"/>
      <w:sz w:val="24"/>
      <w:szCs w:val="24"/>
      <w:lang w:eastAsia="fr-CA"/>
    </w:rPr>
  </w:style>
  <w:style w:type="paragraph" w:styleId="Pieddepage">
    <w:name w:val="footer"/>
    <w:basedOn w:val="Normal"/>
    <w:link w:val="PieddepageCar"/>
    <w:uiPriority w:val="99"/>
    <w:unhideWhenUsed/>
    <w:rsid w:val="0001615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16150"/>
    <w:rPr>
      <w:rFonts w:ascii="Cambria" w:hAnsi="Cambria"/>
      <w:sz w:val="24"/>
    </w:rPr>
  </w:style>
  <w:style w:type="character" w:styleId="Lienhypertexte">
    <w:name w:val="Hyperlink"/>
    <w:basedOn w:val="Policepardfaut"/>
    <w:uiPriority w:val="99"/>
    <w:unhideWhenUsed/>
    <w:rsid w:val="004C6043"/>
    <w:rPr>
      <w:color w:val="0563C1" w:themeColor="hyperlink"/>
      <w:u w:val="single"/>
    </w:rPr>
  </w:style>
  <w:style w:type="paragraph" w:styleId="Textedebulles">
    <w:name w:val="Balloon Text"/>
    <w:basedOn w:val="Normal"/>
    <w:link w:val="TextedebullesCar"/>
    <w:uiPriority w:val="99"/>
    <w:semiHidden/>
    <w:unhideWhenUsed/>
    <w:rsid w:val="00EF71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71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mailto:evincent@mrcautray.qc.c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57323-FB00-4745-B771-923BCE626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1278</TotalTime>
  <Pages>15</Pages>
  <Words>3164</Words>
  <Characters>17403</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Gisèle Villacorta-Murcia,  M.A. Muséologie</dc:creator>
  <cp:keywords/>
  <dc:description/>
  <cp:lastModifiedBy>Evelyne Vincent</cp:lastModifiedBy>
  <cp:revision>38</cp:revision>
  <cp:lastPrinted>2022-10-19T14:57:00Z</cp:lastPrinted>
  <dcterms:created xsi:type="dcterms:W3CDTF">2021-03-12T13:08:00Z</dcterms:created>
  <dcterms:modified xsi:type="dcterms:W3CDTF">2024-01-24T18:01:00Z</dcterms:modified>
</cp:coreProperties>
</file>